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29" w:rsidRPr="00F62A29" w:rsidRDefault="00F62A29" w:rsidP="00F62A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A29">
        <w:rPr>
          <w:rFonts w:ascii="Times New Roman" w:hAnsi="Times New Roman" w:cs="Times New Roman"/>
          <w:b/>
          <w:sz w:val="32"/>
          <w:szCs w:val="32"/>
        </w:rPr>
        <w:t>Современные угрозы в молодёжной среде: основы профилактики деструктивных явлений</w:t>
      </w:r>
    </w:p>
    <w:p w:rsidR="00F62A29" w:rsidRPr="00F62A29" w:rsidRDefault="00F62A29" w:rsidP="00F62A2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A29">
        <w:rPr>
          <w:rFonts w:ascii="Times New Roman" w:hAnsi="Times New Roman" w:cs="Times New Roman"/>
          <w:sz w:val="28"/>
          <w:szCs w:val="28"/>
        </w:rPr>
        <w:t>Программа повышения</w:t>
      </w:r>
      <w:r w:rsidRPr="00F62A29">
        <w:rPr>
          <w:rFonts w:ascii="Times New Roman" w:hAnsi="Times New Roman" w:cs="Times New Roman"/>
          <w:sz w:val="28"/>
          <w:szCs w:val="28"/>
        </w:rPr>
        <w:t xml:space="preserve"> квалификации,</w:t>
      </w:r>
      <w:r w:rsidRPr="00F62A29">
        <w:rPr>
          <w:rFonts w:ascii="Times New Roman" w:hAnsi="Times New Roman" w:cs="Times New Roman"/>
          <w:sz w:val="28"/>
          <w:szCs w:val="28"/>
        </w:rPr>
        <w:t xml:space="preserve"> 72ч</w:t>
      </w:r>
    </w:p>
    <w:p w:rsidR="00F62A29" w:rsidRPr="00F62A29" w:rsidRDefault="00F62A29" w:rsidP="00F62A29">
      <w:pPr>
        <w:ind w:left="567"/>
        <w:rPr>
          <w:rFonts w:ascii="Times New Roman" w:hAnsi="Times New Roman" w:cs="Times New Roman"/>
          <w:b/>
          <w:i/>
          <w:sz w:val="32"/>
          <w:szCs w:val="32"/>
        </w:rPr>
      </w:pPr>
      <w:r w:rsidRPr="00F62A29">
        <w:rPr>
          <w:rFonts w:ascii="Times New Roman" w:hAnsi="Times New Roman" w:cs="Times New Roman"/>
          <w:b/>
          <w:i/>
          <w:sz w:val="32"/>
          <w:szCs w:val="32"/>
        </w:rPr>
        <w:t>Содержание программы:</w:t>
      </w:r>
    </w:p>
    <w:p w:rsidR="00F62A29" w:rsidRPr="00F62A29" w:rsidRDefault="00F62A29" w:rsidP="00F62A29">
      <w:pPr>
        <w:ind w:left="567"/>
        <w:rPr>
          <w:rFonts w:ascii="Times New Roman" w:hAnsi="Times New Roman" w:cs="Times New Roman"/>
          <w:i/>
          <w:sz w:val="32"/>
          <w:szCs w:val="32"/>
        </w:rPr>
      </w:pPr>
      <w:r w:rsidRPr="00F62A29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Pr="00F62A29">
        <w:rPr>
          <w:rFonts w:ascii="Times New Roman" w:hAnsi="Times New Roman" w:cs="Times New Roman"/>
          <w:i/>
          <w:sz w:val="32"/>
          <w:szCs w:val="32"/>
        </w:rPr>
        <w:t>Современные угрозы в молодежной среде</w:t>
      </w:r>
    </w:p>
    <w:p w:rsidR="00F62A29" w:rsidRPr="00F62A29" w:rsidRDefault="00F62A29" w:rsidP="00F62A29">
      <w:pPr>
        <w:ind w:left="567"/>
        <w:rPr>
          <w:rFonts w:ascii="Times New Roman" w:hAnsi="Times New Roman" w:cs="Times New Roman"/>
          <w:i/>
          <w:sz w:val="32"/>
          <w:szCs w:val="32"/>
        </w:rPr>
      </w:pPr>
      <w:r w:rsidRPr="00F62A29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Pr="00F62A29">
        <w:rPr>
          <w:rFonts w:ascii="Times New Roman" w:hAnsi="Times New Roman" w:cs="Times New Roman"/>
          <w:i/>
          <w:sz w:val="32"/>
          <w:szCs w:val="32"/>
        </w:rPr>
        <w:t>Информационно-культурные и социально-психологические факторы формирования деструктивных форм сознания и поведения</w:t>
      </w:r>
    </w:p>
    <w:p w:rsidR="00F62A29" w:rsidRPr="00F62A29" w:rsidRDefault="00F62A29" w:rsidP="00F62A29">
      <w:pPr>
        <w:ind w:left="567"/>
        <w:rPr>
          <w:rFonts w:ascii="Times New Roman" w:hAnsi="Times New Roman" w:cs="Times New Roman"/>
          <w:i/>
          <w:sz w:val="32"/>
          <w:szCs w:val="32"/>
        </w:rPr>
      </w:pPr>
      <w:r w:rsidRPr="00F62A29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Pr="00F62A29">
        <w:rPr>
          <w:rFonts w:ascii="Times New Roman" w:hAnsi="Times New Roman" w:cs="Times New Roman"/>
          <w:i/>
          <w:sz w:val="32"/>
          <w:szCs w:val="32"/>
        </w:rPr>
        <w:t>Основные формы деструктивных явлений в подростково-молодежном сегменте современного общества</w:t>
      </w:r>
    </w:p>
    <w:p w:rsidR="00F62A29" w:rsidRPr="00F62A29" w:rsidRDefault="00F62A29" w:rsidP="00F62A29">
      <w:pPr>
        <w:ind w:left="567"/>
        <w:rPr>
          <w:rFonts w:ascii="Times New Roman" w:hAnsi="Times New Roman" w:cs="Times New Roman"/>
          <w:i/>
          <w:sz w:val="32"/>
          <w:szCs w:val="32"/>
        </w:rPr>
      </w:pPr>
      <w:r w:rsidRPr="00F62A29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Pr="00F62A29">
        <w:rPr>
          <w:rFonts w:ascii="Times New Roman" w:hAnsi="Times New Roman" w:cs="Times New Roman"/>
          <w:i/>
          <w:sz w:val="32"/>
          <w:szCs w:val="32"/>
        </w:rPr>
        <w:t>Способы диагностики и профилактики деструктивных явлений в подростково-молодежной среде</w:t>
      </w:r>
    </w:p>
    <w:p w:rsidR="00F62A29" w:rsidRPr="00F62A29" w:rsidRDefault="00F62A29" w:rsidP="00F62A29">
      <w:pPr>
        <w:ind w:left="567"/>
        <w:rPr>
          <w:rFonts w:ascii="Times New Roman" w:hAnsi="Times New Roman" w:cs="Times New Roman"/>
          <w:i/>
          <w:sz w:val="32"/>
          <w:szCs w:val="32"/>
        </w:rPr>
      </w:pPr>
      <w:r w:rsidRPr="00F62A29">
        <w:rPr>
          <w:rFonts w:ascii="Times New Roman" w:hAnsi="Times New Roman" w:cs="Times New Roman"/>
          <w:i/>
          <w:sz w:val="32"/>
          <w:szCs w:val="32"/>
        </w:rPr>
        <w:t xml:space="preserve">- </w:t>
      </w:r>
      <w:r w:rsidRPr="00F62A29">
        <w:rPr>
          <w:rFonts w:ascii="Times New Roman" w:hAnsi="Times New Roman" w:cs="Times New Roman"/>
          <w:i/>
          <w:sz w:val="32"/>
          <w:szCs w:val="32"/>
        </w:rPr>
        <w:t>Коммуникативные навыки для предотвращения угроз</w:t>
      </w:r>
    </w:p>
    <w:p w:rsidR="004A3F35" w:rsidRDefault="004A3F35"/>
    <w:p w:rsidR="00F62A29" w:rsidRDefault="00F62A29" w:rsidP="00F62A2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прохождения курса выдаётся:</w:t>
      </w:r>
    </w:p>
    <w:p w:rsidR="00F62A29" w:rsidRPr="00BB79E4" w:rsidRDefault="00F62A29" w:rsidP="00F62A2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B79E4">
        <w:rPr>
          <w:rFonts w:ascii="Times New Roman" w:hAnsi="Times New Roman" w:cs="Times New Roman"/>
          <w:b/>
          <w:i/>
          <w:sz w:val="32"/>
          <w:szCs w:val="32"/>
        </w:rPr>
        <w:t>Удостоверение о повышении квалификации</w:t>
      </w:r>
    </w:p>
    <w:p w:rsidR="00F62A29" w:rsidRDefault="00F62A29">
      <w:bookmarkStart w:id="0" w:name="_GoBack"/>
      <w:bookmarkEnd w:id="0"/>
    </w:p>
    <w:sectPr w:rsidR="00F6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96"/>
    <w:rsid w:val="00032296"/>
    <w:rsid w:val="004A3F35"/>
    <w:rsid w:val="00F6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9C008-48B6-48C2-BB26-C50640CC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>SPecialiST RePack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Карсканова Лариса Николаевна</dc:creator>
  <cp:keywords/>
  <dc:description/>
  <cp:lastModifiedBy>Карсканова Лариса Николаевна</cp:lastModifiedBy>
  <cp:revision>2</cp:revision>
  <dcterms:created xsi:type="dcterms:W3CDTF">2024-12-06T07:46:00Z</dcterms:created>
  <dcterms:modified xsi:type="dcterms:W3CDTF">2024-12-06T07:48:00Z</dcterms:modified>
</cp:coreProperties>
</file>