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B" w:rsidRDefault="004A20BB"/>
    <w:p w:rsidR="004A20BB" w:rsidRPr="0035728E" w:rsidRDefault="004A20BB" w:rsidP="004A20BB">
      <w:pPr>
        <w:jc w:val="center"/>
        <w:rPr>
          <w:b/>
          <w:caps/>
          <w:sz w:val="28"/>
          <w:szCs w:val="28"/>
        </w:rPr>
      </w:pPr>
    </w:p>
    <w:p w:rsidR="00C12482" w:rsidRPr="00167D5C" w:rsidRDefault="00DC7CB8" w:rsidP="00C12482">
      <w:pPr>
        <w:jc w:val="center"/>
        <w:rPr>
          <w:b/>
          <w:caps/>
          <w:sz w:val="28"/>
          <w:szCs w:val="28"/>
        </w:rPr>
      </w:pPr>
      <w:r w:rsidRPr="004944A9">
        <w:rPr>
          <w:b/>
          <w:caps/>
          <w:sz w:val="28"/>
          <w:szCs w:val="28"/>
        </w:rPr>
        <w:t xml:space="preserve">тренерам, тренерам-преподавателям, методистам </w:t>
      </w:r>
      <w:r w:rsidR="00C12482" w:rsidRPr="00167D5C">
        <w:rPr>
          <w:b/>
          <w:bCs/>
          <w:caps/>
          <w:sz w:val="28"/>
          <w:szCs w:val="28"/>
        </w:rPr>
        <w:t>организаций, осуществляющих деятельность в области физической культуры и спорта</w:t>
      </w:r>
    </w:p>
    <w:p w:rsidR="00DC7CB8" w:rsidRPr="004944A9" w:rsidRDefault="00DC7CB8" w:rsidP="00C12482">
      <w:pPr>
        <w:rPr>
          <w:b/>
          <w:caps/>
          <w:sz w:val="28"/>
          <w:szCs w:val="28"/>
        </w:rPr>
      </w:pPr>
    </w:p>
    <w:p w:rsidR="00D11617" w:rsidRPr="004944A9" w:rsidRDefault="00D11617" w:rsidP="00D11617">
      <w:pPr>
        <w:jc w:val="center"/>
        <w:rPr>
          <w:sz w:val="28"/>
          <w:szCs w:val="28"/>
        </w:rPr>
      </w:pPr>
      <w:r w:rsidRPr="004944A9">
        <w:rPr>
          <w:sz w:val="28"/>
          <w:szCs w:val="28"/>
        </w:rPr>
        <w:t>Уважаемые коллеги!</w:t>
      </w:r>
    </w:p>
    <w:p w:rsidR="00DC7CB8" w:rsidRPr="00DC7CB8" w:rsidRDefault="00D11617" w:rsidP="00DC7CB8">
      <w:pPr>
        <w:jc w:val="center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 «АНО ДПО СИПППИСР» предлагает вам </w:t>
      </w:r>
      <w:r w:rsidR="00585E4B" w:rsidRPr="004944A9">
        <w:rPr>
          <w:sz w:val="28"/>
          <w:szCs w:val="28"/>
        </w:rPr>
        <w:t xml:space="preserve"> </w:t>
      </w:r>
      <w:r w:rsidR="00DC7CB8" w:rsidRPr="004944A9">
        <w:rPr>
          <w:b/>
          <w:bCs/>
          <w:sz w:val="28"/>
          <w:szCs w:val="28"/>
        </w:rPr>
        <w:t>30 мая 2019 г. (четверг)</w:t>
      </w:r>
    </w:p>
    <w:p w:rsidR="00DC7CB8" w:rsidRPr="004944A9" w:rsidRDefault="00D11617" w:rsidP="00DC7C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принять участие в </w:t>
      </w:r>
      <w:proofErr w:type="spellStart"/>
      <w:r w:rsidRPr="004944A9">
        <w:rPr>
          <w:sz w:val="28"/>
          <w:szCs w:val="28"/>
        </w:rPr>
        <w:t>онлайн-курсе</w:t>
      </w:r>
      <w:proofErr w:type="spellEnd"/>
      <w:r w:rsidRPr="004944A9">
        <w:rPr>
          <w:sz w:val="28"/>
          <w:szCs w:val="28"/>
        </w:rPr>
        <w:t xml:space="preserve">  </w:t>
      </w:r>
      <w:r w:rsidR="004944A9" w:rsidRPr="004944A9">
        <w:rPr>
          <w:sz w:val="28"/>
          <w:szCs w:val="28"/>
        </w:rPr>
        <w:t>(в режиме вебинара)</w:t>
      </w:r>
    </w:p>
    <w:p w:rsidR="00DC7CB8" w:rsidRPr="00DC7CB8" w:rsidRDefault="00DC7CB8" w:rsidP="00DC7CB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944A9">
        <w:rPr>
          <w:b/>
          <w:bCs/>
          <w:sz w:val="28"/>
          <w:szCs w:val="28"/>
        </w:rPr>
        <w:t>«Подготовка к прохождению процедур аттестации тренеров организаций, осуществляющих деятельность в области физической культуры и спорта»</w:t>
      </w:r>
    </w:p>
    <w:p w:rsidR="00DC7CB8" w:rsidRPr="00DC7CB8" w:rsidRDefault="00DC7CB8" w:rsidP="00DC7CB8">
      <w:pPr>
        <w:ind w:firstLine="240"/>
        <w:jc w:val="both"/>
        <w:textAlignment w:val="baseline"/>
        <w:rPr>
          <w:sz w:val="28"/>
          <w:szCs w:val="28"/>
        </w:rPr>
      </w:pPr>
      <w:r w:rsidRPr="00DC7CB8">
        <w:rPr>
          <w:sz w:val="28"/>
          <w:szCs w:val="28"/>
        </w:rPr>
        <w:t> </w:t>
      </w:r>
    </w:p>
    <w:p w:rsidR="00DC7CB8" w:rsidRPr="00DC7CB8" w:rsidRDefault="00DC7CB8" w:rsidP="004944A9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Курс </w:t>
      </w:r>
      <w:r w:rsidR="004944A9" w:rsidRPr="004944A9">
        <w:rPr>
          <w:sz w:val="28"/>
          <w:szCs w:val="28"/>
        </w:rPr>
        <w:t xml:space="preserve">ведёт </w:t>
      </w:r>
      <w:hyperlink r:id="rId5" w:history="1">
        <w:r w:rsidRPr="004944A9">
          <w:rPr>
            <w:b/>
            <w:bCs/>
            <w:sz w:val="28"/>
            <w:szCs w:val="28"/>
          </w:rPr>
          <w:t>Сорокина Елена Львовна</w:t>
        </w:r>
      </w:hyperlink>
      <w:r w:rsidRPr="00DC7CB8">
        <w:rPr>
          <w:sz w:val="28"/>
          <w:szCs w:val="28"/>
        </w:rPr>
        <w:t xml:space="preserve"> канд. пед. </w:t>
      </w:r>
      <w:r w:rsidR="00A81F99">
        <w:rPr>
          <w:sz w:val="28"/>
          <w:szCs w:val="28"/>
        </w:rPr>
        <w:t>наук, доцент АНО ДПО «СИПППИСР» (опыт работы в сфере «Физическая культура и спорт» более 30 лет)</w:t>
      </w:r>
    </w:p>
    <w:p w:rsidR="00DC7CB8" w:rsidRPr="00DC7CB8" w:rsidRDefault="00DC7CB8" w:rsidP="004944A9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b/>
          <w:bCs/>
          <w:sz w:val="28"/>
          <w:szCs w:val="28"/>
        </w:rPr>
        <w:t>Целевая аудитория</w:t>
      </w:r>
      <w:r w:rsidRPr="00DC7CB8">
        <w:rPr>
          <w:sz w:val="28"/>
          <w:szCs w:val="28"/>
        </w:rPr>
        <w:t>: тренеры, инструкторы-методисты, руководители организации (подразделения организации), осуществляющей деятельность в области физической культуры и спорта, педагоги дополнительного образования.</w:t>
      </w:r>
    </w:p>
    <w:p w:rsidR="00336958" w:rsidRPr="004944A9" w:rsidRDefault="00336958" w:rsidP="00D11617">
      <w:pPr>
        <w:jc w:val="both"/>
        <w:rPr>
          <w:sz w:val="28"/>
          <w:szCs w:val="28"/>
        </w:rPr>
      </w:pPr>
    </w:p>
    <w:p w:rsidR="00336958" w:rsidRPr="004944A9" w:rsidRDefault="00336958" w:rsidP="004944A9">
      <w:pPr>
        <w:pStyle w:val="a4"/>
        <w:ind w:left="0" w:firstLine="567"/>
        <w:jc w:val="both"/>
        <w:rPr>
          <w:b/>
          <w:sz w:val="28"/>
          <w:szCs w:val="28"/>
        </w:rPr>
      </w:pPr>
      <w:r w:rsidRPr="004944A9">
        <w:rPr>
          <w:b/>
          <w:sz w:val="28"/>
          <w:szCs w:val="28"/>
        </w:rPr>
        <w:t>Участники курса по его окончании получат:</w:t>
      </w:r>
    </w:p>
    <w:p w:rsidR="00336958" w:rsidRPr="004944A9" w:rsidRDefault="00336958" w:rsidP="004944A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944A9">
        <w:rPr>
          <w:sz w:val="28"/>
          <w:szCs w:val="28"/>
        </w:rPr>
        <w:t>удостоверение о повышении квалификации «</w:t>
      </w:r>
      <w:r w:rsidR="004944A9" w:rsidRPr="004944A9">
        <w:rPr>
          <w:sz w:val="28"/>
          <w:szCs w:val="28"/>
        </w:rPr>
        <w:t>Обобщение и распространение передового опыта тренерской деятельности (профессиональный стандарт «Тренер» Е/01.6)</w:t>
      </w:r>
      <w:r w:rsidRPr="004944A9">
        <w:rPr>
          <w:sz w:val="28"/>
          <w:szCs w:val="28"/>
        </w:rPr>
        <w:t>» (36 часов)</w:t>
      </w:r>
    </w:p>
    <w:p w:rsidR="00336958" w:rsidRDefault="00336958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944A9">
        <w:rPr>
          <w:sz w:val="28"/>
          <w:szCs w:val="28"/>
        </w:rPr>
        <w:t>пакет методических материалов и универсальные алгоритмы</w:t>
      </w:r>
      <w:r w:rsidR="004944A9">
        <w:rPr>
          <w:sz w:val="28"/>
          <w:szCs w:val="28"/>
        </w:rPr>
        <w:t xml:space="preserve"> для подготовки к аттестации</w:t>
      </w:r>
    </w:p>
    <w:p w:rsidR="00D11617" w:rsidRDefault="004944A9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944A9">
        <w:rPr>
          <w:sz w:val="28"/>
          <w:szCs w:val="28"/>
        </w:rPr>
        <w:t xml:space="preserve"> консультацию по подготовке персональных документов к аттестации </w:t>
      </w:r>
    </w:p>
    <w:p w:rsidR="00D11617" w:rsidRPr="004A20BB" w:rsidRDefault="00D11617" w:rsidP="00BA4B93">
      <w:pPr>
        <w:rPr>
          <w:b/>
          <w:caps/>
          <w:sz w:val="28"/>
          <w:szCs w:val="28"/>
        </w:rPr>
      </w:pPr>
    </w:p>
    <w:p w:rsidR="00336958" w:rsidRDefault="00D11617" w:rsidP="00D11617">
      <w:pPr>
        <w:ind w:firstLine="708"/>
        <w:jc w:val="both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В итоге пройденного курса вы </w:t>
      </w:r>
      <w:r w:rsidR="00BA4B93">
        <w:rPr>
          <w:b/>
          <w:caps/>
          <w:sz w:val="36"/>
          <w:szCs w:val="36"/>
        </w:rPr>
        <w:t>приобретёте навыки анализа профессиональной деятельности, оформления и представления документов для прохождения процедур аттестации</w:t>
      </w:r>
      <w:r>
        <w:rPr>
          <w:b/>
          <w:caps/>
          <w:sz w:val="36"/>
          <w:szCs w:val="36"/>
        </w:rPr>
        <w:t xml:space="preserve"> </w:t>
      </w:r>
    </w:p>
    <w:p w:rsidR="00BA4B93" w:rsidRDefault="00BA4B93" w:rsidP="00D11617">
      <w:pPr>
        <w:ind w:firstLine="708"/>
        <w:jc w:val="both"/>
        <w:rPr>
          <w:b/>
          <w:caps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3510"/>
        <w:gridCol w:w="7172"/>
      </w:tblGrid>
      <w:tr w:rsidR="00336958" w:rsidTr="005101F2">
        <w:trPr>
          <w:trHeight w:val="274"/>
        </w:trPr>
        <w:tc>
          <w:tcPr>
            <w:tcW w:w="3510" w:type="dxa"/>
          </w:tcPr>
          <w:p w:rsidR="00336958" w:rsidRDefault="00336958" w:rsidP="00D11617">
            <w:pPr>
              <w:jc w:val="both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Фото</w:t>
            </w:r>
          </w:p>
        </w:tc>
        <w:tc>
          <w:tcPr>
            <w:tcW w:w="7172" w:type="dxa"/>
          </w:tcPr>
          <w:p w:rsidR="00336958" w:rsidRPr="005722BE" w:rsidRDefault="00336958" w:rsidP="00336958">
            <w:pPr>
              <w:jc w:val="both"/>
            </w:pPr>
            <w:r w:rsidRPr="005722BE">
              <w:rPr>
                <w:sz w:val="24"/>
                <w:szCs w:val="24"/>
              </w:rPr>
              <w:t>Кратко об авторе курса:</w:t>
            </w:r>
          </w:p>
          <w:p w:rsidR="005101F2" w:rsidRDefault="00336958" w:rsidP="00336958">
            <w:pPr>
              <w:jc w:val="both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Сорокина Елена Львовна канд. пед. наук, доцент</w:t>
            </w:r>
            <w:r w:rsidR="005101F2">
              <w:rPr>
                <w:sz w:val="24"/>
                <w:szCs w:val="24"/>
              </w:rPr>
              <w:t xml:space="preserve">, опыт работы в сфере </w:t>
            </w:r>
            <w:proofErr w:type="spellStart"/>
            <w:r w:rsidR="005101F2">
              <w:rPr>
                <w:sz w:val="24"/>
                <w:szCs w:val="24"/>
              </w:rPr>
              <w:t>ФКиС</w:t>
            </w:r>
            <w:proofErr w:type="spellEnd"/>
            <w:r w:rsidR="005101F2">
              <w:rPr>
                <w:sz w:val="24"/>
                <w:szCs w:val="24"/>
              </w:rPr>
              <w:t xml:space="preserve"> 30 лет</w:t>
            </w:r>
            <w:r w:rsidRPr="005722BE">
              <w:rPr>
                <w:sz w:val="24"/>
                <w:szCs w:val="24"/>
              </w:rPr>
              <w:t xml:space="preserve"> </w:t>
            </w:r>
          </w:p>
          <w:p w:rsidR="005101F2" w:rsidRDefault="005101F2" w:rsidP="00336958">
            <w:pPr>
              <w:jc w:val="both"/>
              <w:rPr>
                <w:sz w:val="24"/>
                <w:szCs w:val="24"/>
              </w:rPr>
            </w:pPr>
          </w:p>
          <w:p w:rsidR="00336958" w:rsidRPr="005722BE" w:rsidRDefault="005101F2" w:rsidP="0033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научным</w:t>
            </w:r>
            <w:r w:rsidR="00336958" w:rsidRPr="005722BE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ом</w:t>
            </w:r>
            <w:r w:rsidR="00336958" w:rsidRPr="005722BE">
              <w:rPr>
                <w:sz w:val="24"/>
                <w:szCs w:val="24"/>
              </w:rPr>
              <w:t xml:space="preserve"> сборников Международной научно-практической конференции «Наука и социум» (РИНЦ), Всероссийской научно-практической конференции «Перспективные научно-практические исследования»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</w:rPr>
              <w:t xml:space="preserve">2007 г. – </w:t>
            </w:r>
            <w:r w:rsidRPr="005722BE">
              <w:rPr>
                <w:sz w:val="24"/>
                <w:szCs w:val="24"/>
                <w:shd w:val="clear" w:color="auto" w:fill="FFFFFF"/>
              </w:rPr>
              <w:t>защита диссертационного исследования по специальности 13.00.08 – Теория и методика профессионального образования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2010 г. – присвоено ученое звание доцента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Опыт работы в системе высшего образования – 30 лет</w:t>
            </w:r>
          </w:p>
          <w:p w:rsidR="00336958" w:rsidRPr="005722BE" w:rsidRDefault="00336958" w:rsidP="003369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2010–2019 гг. 3 Больших золотых, Малая золотая медаль, 2 Серебряных медали конкурса «ЗОЛОТАЯ МЕДАЛЬ ITE» («</w:t>
            </w:r>
            <w:proofErr w:type="spellStart"/>
            <w:r w:rsidRPr="005722BE">
              <w:rPr>
                <w:sz w:val="24"/>
                <w:szCs w:val="24"/>
              </w:rPr>
              <w:t>УчСиб</w:t>
            </w:r>
            <w:proofErr w:type="spellEnd"/>
            <w:r w:rsidRPr="005722BE">
              <w:rPr>
                <w:sz w:val="24"/>
                <w:szCs w:val="24"/>
              </w:rPr>
              <w:t xml:space="preserve">», «ITE Сибирь», </w:t>
            </w:r>
            <w:proofErr w:type="gramStart"/>
            <w:r w:rsidRPr="005722BE">
              <w:rPr>
                <w:sz w:val="24"/>
                <w:szCs w:val="24"/>
              </w:rPr>
              <w:t>г</w:t>
            </w:r>
            <w:proofErr w:type="gramEnd"/>
            <w:r w:rsidRPr="005722BE">
              <w:rPr>
                <w:sz w:val="24"/>
                <w:szCs w:val="24"/>
              </w:rPr>
              <w:t xml:space="preserve">. Новосибирск) за инновационные </w:t>
            </w:r>
            <w:r w:rsidRPr="005722BE">
              <w:rPr>
                <w:sz w:val="24"/>
                <w:szCs w:val="24"/>
              </w:rPr>
              <w:lastRenderedPageBreak/>
              <w:t>образовательные проекты.</w:t>
            </w:r>
          </w:p>
          <w:p w:rsidR="00336958" w:rsidRPr="005722BE" w:rsidRDefault="00336958" w:rsidP="003369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Автор</w:t>
            </w:r>
            <w:r w:rsidRPr="005722BE">
              <w:rPr>
                <w:sz w:val="24"/>
                <w:szCs w:val="24"/>
                <w:shd w:val="clear" w:color="auto" w:fill="FFFFFF"/>
              </w:rPr>
              <w:t> более 70  научных публикаций,  из них 10 учебно-методических работ.</w:t>
            </w:r>
          </w:p>
          <w:p w:rsidR="00336958" w:rsidRDefault="00336958" w:rsidP="00D11617">
            <w:pPr>
              <w:jc w:val="both"/>
              <w:rPr>
                <w:b/>
                <w:caps/>
                <w:sz w:val="36"/>
                <w:szCs w:val="36"/>
              </w:rPr>
            </w:pPr>
          </w:p>
        </w:tc>
      </w:tr>
    </w:tbl>
    <w:p w:rsidR="00336958" w:rsidRPr="004A20BB" w:rsidRDefault="00336958" w:rsidP="00D11617">
      <w:pPr>
        <w:ind w:firstLine="708"/>
        <w:jc w:val="both"/>
        <w:rPr>
          <w:b/>
          <w:caps/>
          <w:sz w:val="36"/>
          <w:szCs w:val="36"/>
        </w:rPr>
      </w:pPr>
    </w:p>
    <w:p w:rsidR="00336958" w:rsidRDefault="00336958" w:rsidP="00D11617">
      <w:pPr>
        <w:jc w:val="both"/>
      </w:pPr>
    </w:p>
    <w:p w:rsidR="00D11617" w:rsidRDefault="00D11617" w:rsidP="00D11617">
      <w:pPr>
        <w:jc w:val="both"/>
      </w:pPr>
      <w:r>
        <w:t>Страница курса на сайте АНО ДПО СИПППИСР:</w:t>
      </w: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  <w:r>
        <w:t>Анкета участника:</w:t>
      </w: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  <w:r>
        <w:t>Программа курса:</w:t>
      </w:r>
      <w:r w:rsidR="00A07722">
        <w:rPr>
          <w:lang w:val="en-US"/>
        </w:rPr>
        <w:t xml:space="preserve"> </w:t>
      </w:r>
    </w:p>
    <w:p w:rsidR="00336958" w:rsidRPr="00336958" w:rsidRDefault="00336958" w:rsidP="00D11617">
      <w:pPr>
        <w:jc w:val="both"/>
      </w:pP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36 часов</w:t>
            </w:r>
          </w:p>
        </w:tc>
        <w:tc>
          <w:tcPr>
            <w:tcW w:w="2670" w:type="dxa"/>
          </w:tcPr>
          <w:p w:rsidR="00336958" w:rsidRDefault="00A81F99" w:rsidP="003D33EB">
            <w:pPr>
              <w:jc w:val="center"/>
            </w:pPr>
            <w:r>
              <w:t>Консультирование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1 вебинар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Дополнительные материалы</w:t>
            </w:r>
          </w:p>
        </w:tc>
      </w:tr>
      <w:tr w:rsidR="00336958" w:rsidTr="003D33EB">
        <w:tc>
          <w:tcPr>
            <w:tcW w:w="2670" w:type="dxa"/>
          </w:tcPr>
          <w:p w:rsidR="00336958" w:rsidRDefault="00336958" w:rsidP="003D33EB">
            <w:pPr>
              <w:jc w:val="center"/>
            </w:pPr>
            <w:r>
              <w:t>Общий объём курса составляет 36 часов с выдачей сертификата о повышении квалификации</w:t>
            </w:r>
          </w:p>
          <w:p w:rsidR="00336958" w:rsidRDefault="00336958" w:rsidP="003D33EB">
            <w:pPr>
              <w:jc w:val="center"/>
            </w:pPr>
            <w:r>
              <w:t>ОБРАЗЕЦ</w:t>
            </w:r>
          </w:p>
        </w:tc>
        <w:tc>
          <w:tcPr>
            <w:tcW w:w="2670" w:type="dxa"/>
          </w:tcPr>
          <w:p w:rsidR="00336958" w:rsidRDefault="00A81F99" w:rsidP="003D33EB">
            <w:pPr>
              <w:jc w:val="center"/>
            </w:pPr>
            <w:r>
              <w:t>Все слушатели смогут проконсультироваться по персональным вопросам подготовки к прохождению процедур аттестации</w:t>
            </w:r>
          </w:p>
        </w:tc>
        <w:tc>
          <w:tcPr>
            <w:tcW w:w="2671" w:type="dxa"/>
          </w:tcPr>
          <w:p w:rsidR="00336958" w:rsidRDefault="00A81F99" w:rsidP="003D33EB">
            <w:pPr>
              <w:jc w:val="center"/>
            </w:pPr>
            <w:r>
              <w:t>Продолжительность вебинара 1,5</w:t>
            </w:r>
            <w:r w:rsidR="00336958">
              <w:t xml:space="preserve"> часа</w:t>
            </w:r>
          </w:p>
          <w:p w:rsidR="00336958" w:rsidRPr="004F25EF" w:rsidRDefault="00A81F99" w:rsidP="00A81F99">
            <w:pPr>
              <w:jc w:val="center"/>
            </w:pPr>
            <w:r>
              <w:rPr>
                <w:color w:val="000000"/>
              </w:rPr>
              <w:t>Запись участникам вебинара будет доступна</w:t>
            </w:r>
            <w:r w:rsidR="00336958" w:rsidRPr="004F25EF">
              <w:rPr>
                <w:color w:val="000000"/>
              </w:rPr>
              <w:t xml:space="preserve"> на постоянной основе</w:t>
            </w:r>
          </w:p>
        </w:tc>
        <w:tc>
          <w:tcPr>
            <w:tcW w:w="2671" w:type="dxa"/>
          </w:tcPr>
          <w:p w:rsidR="00336958" w:rsidRDefault="00336958" w:rsidP="003D33EB">
            <w:pPr>
              <w:jc w:val="center"/>
            </w:pPr>
            <w:r>
              <w:t>Слушателям будут отправлены учебные материалы и универсальные алгоритмы</w:t>
            </w:r>
          </w:p>
        </w:tc>
      </w:tr>
    </w:tbl>
    <w:p w:rsidR="00336958" w:rsidRPr="00336958" w:rsidRDefault="00336958" w:rsidP="00D11617">
      <w:pPr>
        <w:jc w:val="both"/>
      </w:pPr>
    </w:p>
    <w:p w:rsidR="00D11617" w:rsidRPr="00A07722" w:rsidRDefault="00D11617" w:rsidP="00D11617">
      <w:pPr>
        <w:jc w:val="both"/>
      </w:pPr>
    </w:p>
    <w:p w:rsidR="00BB3013" w:rsidRDefault="00BB3013" w:rsidP="00D11617">
      <w:pPr>
        <w:jc w:val="both"/>
      </w:pP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  <w:r w:rsidRPr="00F14D90">
        <w:t xml:space="preserve">Для получения доступа к курсу в режиме </w:t>
      </w:r>
      <w:proofErr w:type="spellStart"/>
      <w:r w:rsidRPr="00F14D90">
        <w:t>онлайн</w:t>
      </w:r>
      <w:proofErr w:type="spellEnd"/>
      <w:r w:rsidRPr="00F14D90">
        <w:t xml:space="preserve"> и </w:t>
      </w:r>
      <w:proofErr w:type="spellStart"/>
      <w:r w:rsidRPr="00F14D90">
        <w:t>оффлайн</w:t>
      </w:r>
      <w:proofErr w:type="spellEnd"/>
      <w:r w:rsidRPr="00F14D90">
        <w:t xml:space="preserve"> обращайтесь к Татьяне Владимировне (</w:t>
      </w:r>
      <w:hyperlink r:id="rId6" w:history="1">
        <w:r w:rsidRPr="007142E2">
          <w:rPr>
            <w:rStyle w:val="a8"/>
            <w:shd w:val="clear" w:color="auto" w:fill="FFFFFF"/>
          </w:rPr>
          <w:t>science@sispp.ru</w:t>
        </w:r>
      </w:hyperlink>
      <w:r>
        <w:t>, тел</w:t>
      </w:r>
      <w:proofErr w:type="gramStart"/>
      <w:r>
        <w:t xml:space="preserve">.:   </w:t>
      </w:r>
      <w:r w:rsidRPr="00F14D90">
        <w:t xml:space="preserve">) </w:t>
      </w:r>
      <w:proofErr w:type="gramEnd"/>
      <w:r w:rsidRPr="00F14D90">
        <w:t>или просто заполните форму на странице интересующего вас курса.</w:t>
      </w:r>
    </w:p>
    <w:p w:rsidR="00D11617" w:rsidRDefault="00D11617" w:rsidP="00D11617">
      <w:pPr>
        <w:jc w:val="both"/>
      </w:pPr>
    </w:p>
    <w:p w:rsidR="00D11617" w:rsidRDefault="00D11617" w:rsidP="00D11617">
      <w:pPr>
        <w:jc w:val="both"/>
      </w:pPr>
    </w:p>
    <w:p w:rsidR="0034333A" w:rsidRPr="00A97B38" w:rsidRDefault="0034333A" w:rsidP="0034333A">
      <w:pPr>
        <w:ind w:firstLine="709"/>
        <w:jc w:val="both"/>
        <w:rPr>
          <w:sz w:val="28"/>
          <w:szCs w:val="28"/>
        </w:rPr>
      </w:pPr>
    </w:p>
    <w:sectPr w:rsidR="0034333A" w:rsidRPr="00A97B38" w:rsidSect="004A2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48"/>
    <w:multiLevelType w:val="hybridMultilevel"/>
    <w:tmpl w:val="CA64F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972B1"/>
    <w:multiLevelType w:val="hybridMultilevel"/>
    <w:tmpl w:val="889E7CCA"/>
    <w:lvl w:ilvl="0" w:tplc="AF1C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21BE9"/>
    <w:multiLevelType w:val="hybridMultilevel"/>
    <w:tmpl w:val="C39CC7B4"/>
    <w:lvl w:ilvl="0" w:tplc="C91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8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FE8"/>
    <w:multiLevelType w:val="hybridMultilevel"/>
    <w:tmpl w:val="855A48F4"/>
    <w:lvl w:ilvl="0" w:tplc="295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37A28"/>
    <w:multiLevelType w:val="hybridMultilevel"/>
    <w:tmpl w:val="8AAC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572"/>
    <w:multiLevelType w:val="multilevel"/>
    <w:tmpl w:val="C0E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B2422"/>
    <w:multiLevelType w:val="hybridMultilevel"/>
    <w:tmpl w:val="1A9C3F58"/>
    <w:lvl w:ilvl="0" w:tplc="8AD47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F73"/>
    <w:multiLevelType w:val="hybridMultilevel"/>
    <w:tmpl w:val="6C6495B8"/>
    <w:lvl w:ilvl="0" w:tplc="4030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DB1588"/>
    <w:multiLevelType w:val="hybridMultilevel"/>
    <w:tmpl w:val="80ACB7B0"/>
    <w:lvl w:ilvl="0" w:tplc="670A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A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038D5"/>
    <w:multiLevelType w:val="multilevel"/>
    <w:tmpl w:val="D422A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666A88"/>
    <w:multiLevelType w:val="hybridMultilevel"/>
    <w:tmpl w:val="5C3C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A0E"/>
    <w:multiLevelType w:val="hybridMultilevel"/>
    <w:tmpl w:val="6D164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5CC"/>
    <w:multiLevelType w:val="hybridMultilevel"/>
    <w:tmpl w:val="DA92B7DE"/>
    <w:lvl w:ilvl="0" w:tplc="588E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77761D"/>
    <w:multiLevelType w:val="hybridMultilevel"/>
    <w:tmpl w:val="040C901C"/>
    <w:lvl w:ilvl="0" w:tplc="ED8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E6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0BB"/>
    <w:rsid w:val="001A387C"/>
    <w:rsid w:val="001C158E"/>
    <w:rsid w:val="001C78F8"/>
    <w:rsid w:val="00206D2F"/>
    <w:rsid w:val="002420BF"/>
    <w:rsid w:val="0028200C"/>
    <w:rsid w:val="002A4C92"/>
    <w:rsid w:val="00336958"/>
    <w:rsid w:val="0034333A"/>
    <w:rsid w:val="0035728E"/>
    <w:rsid w:val="003F68CC"/>
    <w:rsid w:val="00417635"/>
    <w:rsid w:val="004944A9"/>
    <w:rsid w:val="004A20BB"/>
    <w:rsid w:val="004F242D"/>
    <w:rsid w:val="004F25EF"/>
    <w:rsid w:val="005101F2"/>
    <w:rsid w:val="0054248F"/>
    <w:rsid w:val="005722BE"/>
    <w:rsid w:val="005744FF"/>
    <w:rsid w:val="00585E4B"/>
    <w:rsid w:val="00590E1E"/>
    <w:rsid w:val="00654F52"/>
    <w:rsid w:val="006E744A"/>
    <w:rsid w:val="007B6BF9"/>
    <w:rsid w:val="00974303"/>
    <w:rsid w:val="00A07722"/>
    <w:rsid w:val="00A77843"/>
    <w:rsid w:val="00A81F99"/>
    <w:rsid w:val="00A97B38"/>
    <w:rsid w:val="00AA5DC6"/>
    <w:rsid w:val="00B04382"/>
    <w:rsid w:val="00B04FD6"/>
    <w:rsid w:val="00BA4B93"/>
    <w:rsid w:val="00BB3013"/>
    <w:rsid w:val="00C12482"/>
    <w:rsid w:val="00C5776D"/>
    <w:rsid w:val="00C63505"/>
    <w:rsid w:val="00CA4A01"/>
    <w:rsid w:val="00D0275E"/>
    <w:rsid w:val="00D11617"/>
    <w:rsid w:val="00DC7CB8"/>
    <w:rsid w:val="00E006C4"/>
    <w:rsid w:val="00E325FB"/>
    <w:rsid w:val="00E4152B"/>
    <w:rsid w:val="00F14D90"/>
    <w:rsid w:val="00F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sispp.ru" TargetMode="External"/><Relationship Id="rId5" Type="http://schemas.openxmlformats.org/officeDocument/2006/relationships/hyperlink" Target="http://sispp.ru/teachers/2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2019-05-09T12:29:00Z</dcterms:created>
  <dcterms:modified xsi:type="dcterms:W3CDTF">2019-05-27T03:58:00Z</dcterms:modified>
</cp:coreProperties>
</file>