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1F" w:rsidRDefault="004A20BB" w:rsidP="00D11617">
      <w:pPr>
        <w:jc w:val="center"/>
        <w:rPr>
          <w:b/>
          <w:caps/>
          <w:sz w:val="36"/>
          <w:szCs w:val="36"/>
        </w:rPr>
      </w:pPr>
      <w:r w:rsidRPr="004A20BB">
        <w:rPr>
          <w:b/>
          <w:caps/>
          <w:sz w:val="36"/>
          <w:szCs w:val="36"/>
        </w:rPr>
        <w:t>Научная школа</w:t>
      </w:r>
      <w:r w:rsidR="00972F1F">
        <w:rPr>
          <w:b/>
          <w:caps/>
          <w:sz w:val="36"/>
          <w:szCs w:val="36"/>
        </w:rPr>
        <w:t xml:space="preserve"> (Базовый уровень)</w:t>
      </w:r>
    </w:p>
    <w:p w:rsidR="0035728E" w:rsidRPr="00D11617" w:rsidRDefault="00E006C4" w:rsidP="00D11617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АНО ДПО «</w:t>
      </w:r>
      <w:r w:rsidR="004A20BB" w:rsidRPr="004A20BB">
        <w:rPr>
          <w:b/>
          <w:caps/>
          <w:sz w:val="36"/>
          <w:szCs w:val="36"/>
        </w:rPr>
        <w:t>СИПППИСР</w:t>
      </w:r>
      <w:r>
        <w:rPr>
          <w:b/>
          <w:caps/>
          <w:sz w:val="36"/>
          <w:szCs w:val="36"/>
        </w:rPr>
        <w:t>»</w:t>
      </w:r>
    </w:p>
    <w:p w:rsidR="004A20BB" w:rsidRPr="0035728E" w:rsidRDefault="004A20BB" w:rsidP="004A20BB">
      <w:pPr>
        <w:jc w:val="center"/>
        <w:rPr>
          <w:b/>
          <w:caps/>
          <w:sz w:val="28"/>
          <w:szCs w:val="28"/>
        </w:rPr>
      </w:pPr>
    </w:p>
    <w:p w:rsidR="004A20BB" w:rsidRDefault="00E006C4" w:rsidP="004A20BB">
      <w:pPr>
        <w:jc w:val="center"/>
        <w:rPr>
          <w:b/>
          <w:caps/>
          <w:sz w:val="28"/>
          <w:szCs w:val="28"/>
        </w:rPr>
      </w:pPr>
      <w:r w:rsidRPr="004A20BB">
        <w:rPr>
          <w:b/>
          <w:caps/>
          <w:sz w:val="28"/>
          <w:szCs w:val="28"/>
        </w:rPr>
        <w:t>педагогам</w:t>
      </w:r>
      <w:r>
        <w:rPr>
          <w:b/>
          <w:caps/>
          <w:sz w:val="28"/>
          <w:szCs w:val="28"/>
        </w:rPr>
        <w:t xml:space="preserve">, </w:t>
      </w:r>
      <w:r w:rsidR="004A20BB" w:rsidRPr="004A20BB">
        <w:rPr>
          <w:b/>
          <w:caps/>
          <w:sz w:val="28"/>
          <w:szCs w:val="28"/>
        </w:rPr>
        <w:t>студен</w:t>
      </w:r>
      <w:r>
        <w:rPr>
          <w:b/>
          <w:caps/>
          <w:sz w:val="28"/>
          <w:szCs w:val="28"/>
        </w:rPr>
        <w:t>там, молодым учёным, аспирантам</w:t>
      </w:r>
      <w:r w:rsidR="004A20BB" w:rsidRPr="004A20BB">
        <w:rPr>
          <w:b/>
          <w:caps/>
          <w:sz w:val="28"/>
          <w:szCs w:val="28"/>
        </w:rPr>
        <w:t xml:space="preserve"> </w:t>
      </w:r>
    </w:p>
    <w:p w:rsidR="00E325FB" w:rsidRDefault="00E325FB" w:rsidP="004A20BB">
      <w:pPr>
        <w:jc w:val="center"/>
        <w:rPr>
          <w:b/>
          <w:caps/>
          <w:sz w:val="28"/>
          <w:szCs w:val="28"/>
        </w:rPr>
      </w:pPr>
    </w:p>
    <w:p w:rsidR="00D11617" w:rsidRPr="002A4C92" w:rsidRDefault="00D11617" w:rsidP="00D11617">
      <w:pPr>
        <w:jc w:val="center"/>
        <w:rPr>
          <w:sz w:val="28"/>
          <w:szCs w:val="28"/>
        </w:rPr>
      </w:pPr>
      <w:r w:rsidRPr="002A4C92">
        <w:rPr>
          <w:sz w:val="28"/>
          <w:szCs w:val="28"/>
        </w:rPr>
        <w:t>Уважаемые коллеги!</w:t>
      </w:r>
    </w:p>
    <w:p w:rsidR="00EC5186" w:rsidRDefault="00D11617" w:rsidP="003F4AC3">
      <w:pPr>
        <w:jc w:val="center"/>
        <w:rPr>
          <w:sz w:val="28"/>
          <w:szCs w:val="28"/>
        </w:rPr>
      </w:pPr>
      <w:r w:rsidRPr="002A4C92">
        <w:rPr>
          <w:sz w:val="28"/>
          <w:szCs w:val="28"/>
        </w:rPr>
        <w:t xml:space="preserve">«АНО ДПО СИПППИСР» </w:t>
      </w:r>
      <w:r>
        <w:rPr>
          <w:sz w:val="28"/>
          <w:szCs w:val="28"/>
        </w:rPr>
        <w:t>предлагает</w:t>
      </w:r>
      <w:r w:rsidRPr="002A4C92">
        <w:rPr>
          <w:sz w:val="28"/>
          <w:szCs w:val="28"/>
        </w:rPr>
        <w:t xml:space="preserve"> вам</w:t>
      </w:r>
    </w:p>
    <w:p w:rsidR="003F4AC3" w:rsidRDefault="00585E4B" w:rsidP="003F4AC3">
      <w:pPr>
        <w:jc w:val="center"/>
        <w:rPr>
          <w:sz w:val="28"/>
          <w:szCs w:val="28"/>
        </w:rPr>
      </w:pPr>
      <w:r w:rsidRPr="003F4AC3">
        <w:rPr>
          <w:b/>
          <w:sz w:val="28"/>
          <w:szCs w:val="28"/>
        </w:rPr>
        <w:t>11</w:t>
      </w:r>
      <w:r w:rsidR="00D11617" w:rsidRPr="003F4AC3">
        <w:rPr>
          <w:b/>
          <w:sz w:val="28"/>
          <w:szCs w:val="28"/>
        </w:rPr>
        <w:t xml:space="preserve"> июня 2019 года</w:t>
      </w:r>
      <w:r w:rsidR="00EC5186" w:rsidRPr="003F4AC3">
        <w:rPr>
          <w:b/>
          <w:sz w:val="28"/>
          <w:szCs w:val="28"/>
        </w:rPr>
        <w:t xml:space="preserve"> в 15:00</w:t>
      </w:r>
      <w:r w:rsidR="00EC5186">
        <w:rPr>
          <w:sz w:val="28"/>
          <w:szCs w:val="28"/>
        </w:rPr>
        <w:t xml:space="preserve"> (местное время, г. Новосибирск), в</w:t>
      </w:r>
      <w:r w:rsidR="003F4AC3">
        <w:rPr>
          <w:sz w:val="28"/>
          <w:szCs w:val="28"/>
        </w:rPr>
        <w:t xml:space="preserve"> 11:00 (московское время)</w:t>
      </w:r>
    </w:p>
    <w:p w:rsidR="00C441C8" w:rsidRDefault="00D11617" w:rsidP="008C3861">
      <w:pPr>
        <w:jc w:val="center"/>
        <w:rPr>
          <w:sz w:val="28"/>
          <w:szCs w:val="28"/>
        </w:rPr>
      </w:pPr>
      <w:r w:rsidRPr="002A4C92">
        <w:rPr>
          <w:sz w:val="28"/>
          <w:szCs w:val="28"/>
        </w:rPr>
        <w:t>принять участие в онлайн-</w:t>
      </w:r>
      <w:r>
        <w:rPr>
          <w:sz w:val="28"/>
          <w:szCs w:val="28"/>
        </w:rPr>
        <w:t>курсе</w:t>
      </w:r>
      <w:r w:rsidR="00BD1368">
        <w:rPr>
          <w:sz w:val="28"/>
          <w:szCs w:val="28"/>
        </w:rPr>
        <w:t xml:space="preserve"> </w:t>
      </w:r>
      <w:r w:rsidR="00C441C8">
        <w:rPr>
          <w:sz w:val="28"/>
          <w:szCs w:val="28"/>
        </w:rPr>
        <w:t>Елены Сорокиной</w:t>
      </w:r>
    </w:p>
    <w:p w:rsidR="00D11617" w:rsidRDefault="00D11617" w:rsidP="008C3861">
      <w:pPr>
        <w:jc w:val="center"/>
        <w:rPr>
          <w:sz w:val="28"/>
          <w:szCs w:val="28"/>
        </w:rPr>
      </w:pPr>
      <w:proofErr w:type="gramStart"/>
      <w:r w:rsidRPr="002A4C92">
        <w:rPr>
          <w:sz w:val="28"/>
          <w:szCs w:val="28"/>
        </w:rPr>
        <w:t>«</w:t>
      </w:r>
      <w:r w:rsidRPr="008C3861">
        <w:rPr>
          <w:b/>
          <w:sz w:val="28"/>
          <w:szCs w:val="28"/>
        </w:rPr>
        <w:t>Т</w:t>
      </w:r>
      <w:proofErr w:type="gramEnd"/>
      <w:r w:rsidRPr="008C3861">
        <w:rPr>
          <w:b/>
          <w:sz w:val="28"/>
          <w:szCs w:val="28"/>
        </w:rPr>
        <w:t>ехнология подготовки научной статьи</w:t>
      </w:r>
      <w:r>
        <w:rPr>
          <w:sz w:val="28"/>
          <w:szCs w:val="28"/>
        </w:rPr>
        <w:t xml:space="preserve">». </w:t>
      </w:r>
      <w:r w:rsidRPr="002A4C92">
        <w:rPr>
          <w:sz w:val="28"/>
          <w:szCs w:val="28"/>
        </w:rPr>
        <w:t xml:space="preserve">Курс будет проходить в режиме </w:t>
      </w:r>
      <w:proofErr w:type="spellStart"/>
      <w:r w:rsidRPr="002A4C92">
        <w:rPr>
          <w:sz w:val="28"/>
          <w:szCs w:val="28"/>
        </w:rPr>
        <w:t>вебинара</w:t>
      </w:r>
      <w:proofErr w:type="spellEnd"/>
      <w:r w:rsidRPr="002A4C92">
        <w:rPr>
          <w:sz w:val="28"/>
          <w:szCs w:val="28"/>
        </w:rPr>
        <w:t>.</w:t>
      </w:r>
    </w:p>
    <w:p w:rsidR="00336958" w:rsidRDefault="00336958" w:rsidP="00D11617">
      <w:pPr>
        <w:jc w:val="both"/>
        <w:rPr>
          <w:sz w:val="28"/>
          <w:szCs w:val="28"/>
        </w:rPr>
      </w:pPr>
    </w:p>
    <w:p w:rsidR="00336958" w:rsidRPr="00336958" w:rsidRDefault="00336958" w:rsidP="00336958">
      <w:pPr>
        <w:pStyle w:val="a4"/>
        <w:ind w:left="0"/>
        <w:jc w:val="both"/>
        <w:rPr>
          <w:b/>
          <w:sz w:val="28"/>
          <w:szCs w:val="28"/>
        </w:rPr>
      </w:pPr>
      <w:r w:rsidRPr="00336958">
        <w:rPr>
          <w:b/>
          <w:sz w:val="28"/>
          <w:szCs w:val="28"/>
        </w:rPr>
        <w:t>Участники курса по его окончании получат:</w:t>
      </w:r>
      <w:bookmarkStart w:id="0" w:name="_GoBack"/>
      <w:bookmarkEnd w:id="0"/>
    </w:p>
    <w:p w:rsidR="00336958" w:rsidRPr="00336958" w:rsidRDefault="00336958" w:rsidP="00336958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336958">
        <w:rPr>
          <w:sz w:val="28"/>
          <w:szCs w:val="28"/>
        </w:rPr>
        <w:t>удостоверение о повышении квалификации «Основы научно-методической деятельности» (36 часов)</w:t>
      </w:r>
      <w:r w:rsidR="00972F1F">
        <w:rPr>
          <w:sz w:val="28"/>
          <w:szCs w:val="28"/>
        </w:rPr>
        <w:t>;</w:t>
      </w:r>
    </w:p>
    <w:p w:rsidR="00336958" w:rsidRPr="00336958" w:rsidRDefault="00336958" w:rsidP="00336958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336958">
        <w:rPr>
          <w:sz w:val="28"/>
          <w:szCs w:val="28"/>
        </w:rPr>
        <w:t>бесплатную публикацию в сборнике «Наука и социум» (РИНЦ), при гарантированном научном сопро</w:t>
      </w:r>
      <w:r w:rsidR="00972F1F">
        <w:rPr>
          <w:sz w:val="28"/>
          <w:szCs w:val="28"/>
        </w:rPr>
        <w:t>вождении подготовки статьи;</w:t>
      </w:r>
    </w:p>
    <w:p w:rsidR="00336958" w:rsidRPr="00336958" w:rsidRDefault="00336958" w:rsidP="00336958">
      <w:pPr>
        <w:pStyle w:val="a4"/>
        <w:numPr>
          <w:ilvl w:val="0"/>
          <w:numId w:val="14"/>
        </w:numPr>
        <w:ind w:left="0" w:firstLine="0"/>
        <w:jc w:val="both"/>
        <w:rPr>
          <w:color w:val="000000"/>
          <w:sz w:val="28"/>
          <w:szCs w:val="28"/>
        </w:rPr>
      </w:pPr>
      <w:r w:rsidRPr="00336958">
        <w:rPr>
          <w:color w:val="000000"/>
          <w:sz w:val="28"/>
          <w:szCs w:val="28"/>
        </w:rPr>
        <w:t>пакет методических материалов и универсальные алгоритмы</w:t>
      </w:r>
      <w:r w:rsidR="00972F1F">
        <w:rPr>
          <w:color w:val="000000"/>
          <w:sz w:val="28"/>
          <w:szCs w:val="28"/>
        </w:rPr>
        <w:t>.</w:t>
      </w:r>
    </w:p>
    <w:p w:rsidR="00D11617" w:rsidRPr="00336958" w:rsidRDefault="00D11617" w:rsidP="00336958">
      <w:pPr>
        <w:jc w:val="both"/>
        <w:rPr>
          <w:sz w:val="28"/>
          <w:szCs w:val="28"/>
        </w:rPr>
      </w:pPr>
    </w:p>
    <w:p w:rsidR="00336958" w:rsidRPr="00336958" w:rsidRDefault="00336958" w:rsidP="00336958">
      <w:pPr>
        <w:pStyle w:val="a3"/>
        <w:spacing w:before="0" w:beforeAutospacing="0" w:after="0" w:afterAutospacing="0"/>
        <w:jc w:val="both"/>
        <w:rPr>
          <w:rStyle w:val="a7"/>
          <w:sz w:val="28"/>
          <w:szCs w:val="28"/>
        </w:rPr>
      </w:pPr>
      <w:r w:rsidRPr="00336958">
        <w:rPr>
          <w:rStyle w:val="a7"/>
          <w:sz w:val="28"/>
          <w:szCs w:val="28"/>
        </w:rPr>
        <w:t xml:space="preserve">Обучение в нашей научной школе </w:t>
      </w:r>
      <w:r w:rsidR="00D11617" w:rsidRPr="00336958">
        <w:rPr>
          <w:rStyle w:val="a7"/>
          <w:sz w:val="28"/>
          <w:szCs w:val="28"/>
        </w:rPr>
        <w:t>позволит</w:t>
      </w:r>
      <w:r w:rsidRPr="00336958">
        <w:rPr>
          <w:rStyle w:val="a7"/>
          <w:sz w:val="28"/>
          <w:szCs w:val="28"/>
        </w:rPr>
        <w:t>:</w:t>
      </w:r>
    </w:p>
    <w:p w:rsidR="00D11617" w:rsidRPr="00336958" w:rsidRDefault="00D11617" w:rsidP="00336958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Style w:val="a7"/>
          <w:b w:val="0"/>
          <w:sz w:val="28"/>
          <w:szCs w:val="28"/>
        </w:rPr>
      </w:pPr>
      <w:r w:rsidRPr="00336958">
        <w:rPr>
          <w:rStyle w:val="a7"/>
          <w:b w:val="0"/>
          <w:sz w:val="28"/>
          <w:szCs w:val="28"/>
        </w:rPr>
        <w:t>понять логику</w:t>
      </w:r>
      <w:r w:rsidR="00336958" w:rsidRPr="00336958">
        <w:rPr>
          <w:rStyle w:val="a7"/>
          <w:b w:val="0"/>
          <w:sz w:val="28"/>
          <w:szCs w:val="28"/>
        </w:rPr>
        <w:t xml:space="preserve"> и методологию</w:t>
      </w:r>
      <w:r w:rsidRPr="00336958">
        <w:rPr>
          <w:rStyle w:val="a7"/>
          <w:b w:val="0"/>
          <w:sz w:val="28"/>
          <w:szCs w:val="28"/>
        </w:rPr>
        <w:t xml:space="preserve"> </w:t>
      </w:r>
      <w:r w:rsidR="00972F1F">
        <w:rPr>
          <w:rStyle w:val="a7"/>
          <w:b w:val="0"/>
          <w:sz w:val="28"/>
          <w:szCs w:val="28"/>
        </w:rPr>
        <w:t>научно-исследовательской работы;</w:t>
      </w:r>
    </w:p>
    <w:p w:rsidR="00336958" w:rsidRPr="00336958" w:rsidRDefault="00336958" w:rsidP="00336958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36958">
        <w:rPr>
          <w:rStyle w:val="a7"/>
          <w:b w:val="0"/>
          <w:sz w:val="28"/>
          <w:szCs w:val="28"/>
        </w:rPr>
        <w:t>овладеть основными методами исследования,</w:t>
      </w:r>
      <w:r w:rsidRPr="00336958">
        <w:rPr>
          <w:bCs/>
          <w:sz w:val="28"/>
          <w:szCs w:val="28"/>
        </w:rPr>
        <w:t xml:space="preserve"> </w:t>
      </w:r>
      <w:r w:rsidRPr="00336958">
        <w:rPr>
          <w:rStyle w:val="a7"/>
          <w:b w:val="0"/>
          <w:sz w:val="28"/>
          <w:szCs w:val="28"/>
        </w:rPr>
        <w:t>способами литературно-графичес</w:t>
      </w:r>
      <w:r w:rsidR="00972F1F">
        <w:rPr>
          <w:rStyle w:val="a7"/>
          <w:b w:val="0"/>
          <w:sz w:val="28"/>
          <w:szCs w:val="28"/>
        </w:rPr>
        <w:t>кого оформления его результатов;</w:t>
      </w:r>
    </w:p>
    <w:p w:rsidR="00D11617" w:rsidRPr="00E325FB" w:rsidRDefault="00336958" w:rsidP="00336958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Style w:val="a7"/>
          <w:b w:val="0"/>
          <w:bCs w:val="0"/>
          <w:sz w:val="28"/>
          <w:szCs w:val="28"/>
        </w:rPr>
      </w:pPr>
      <w:r w:rsidRPr="00336958">
        <w:rPr>
          <w:sz w:val="28"/>
          <w:szCs w:val="28"/>
        </w:rPr>
        <w:t xml:space="preserve">научиться </w:t>
      </w:r>
      <w:r w:rsidR="00D11617" w:rsidRPr="00336958">
        <w:rPr>
          <w:rStyle w:val="a7"/>
          <w:b w:val="0"/>
          <w:sz w:val="28"/>
          <w:szCs w:val="28"/>
        </w:rPr>
        <w:t>определять проблемную</w:t>
      </w:r>
      <w:r w:rsidR="00D11617" w:rsidRPr="00E325FB">
        <w:rPr>
          <w:rStyle w:val="a7"/>
          <w:b w:val="0"/>
          <w:sz w:val="28"/>
          <w:szCs w:val="28"/>
        </w:rPr>
        <w:t xml:space="preserve"> ситуацию и проблему, обосновывать актуальность исследования;</w:t>
      </w:r>
      <w:r w:rsidR="00D11617" w:rsidRPr="00E325FB">
        <w:rPr>
          <w:sz w:val="28"/>
          <w:szCs w:val="28"/>
        </w:rPr>
        <w:t xml:space="preserve"> </w:t>
      </w:r>
      <w:r w:rsidR="00D11617" w:rsidRPr="00E325FB">
        <w:rPr>
          <w:rStyle w:val="a7"/>
          <w:b w:val="0"/>
          <w:sz w:val="28"/>
          <w:szCs w:val="28"/>
        </w:rPr>
        <w:t>определять объект и предмет исследования;</w:t>
      </w:r>
      <w:r w:rsidR="00D11617" w:rsidRPr="00E325FB">
        <w:rPr>
          <w:sz w:val="28"/>
          <w:szCs w:val="28"/>
        </w:rPr>
        <w:t xml:space="preserve"> </w:t>
      </w:r>
      <w:r w:rsidR="00D11617" w:rsidRPr="00E325FB">
        <w:rPr>
          <w:rStyle w:val="a7"/>
          <w:b w:val="0"/>
          <w:sz w:val="28"/>
          <w:szCs w:val="28"/>
        </w:rPr>
        <w:t>формулировать цель, задачи, гипотезу исследования;</w:t>
      </w:r>
      <w:r w:rsidR="00D11617" w:rsidRPr="00E325FB">
        <w:rPr>
          <w:sz w:val="28"/>
          <w:szCs w:val="28"/>
        </w:rPr>
        <w:t xml:space="preserve"> </w:t>
      </w:r>
      <w:r w:rsidR="00D11617" w:rsidRPr="00E325FB">
        <w:rPr>
          <w:rStyle w:val="a7"/>
          <w:b w:val="0"/>
          <w:sz w:val="28"/>
          <w:szCs w:val="28"/>
        </w:rPr>
        <w:t>выбирать и применять адекватные методы исследования;</w:t>
      </w:r>
      <w:r w:rsidR="00D11617" w:rsidRPr="00E325FB">
        <w:rPr>
          <w:sz w:val="28"/>
          <w:szCs w:val="28"/>
        </w:rPr>
        <w:t xml:space="preserve"> </w:t>
      </w:r>
      <w:r w:rsidR="00D11617" w:rsidRPr="00E325FB">
        <w:rPr>
          <w:rStyle w:val="a7"/>
          <w:b w:val="0"/>
          <w:sz w:val="28"/>
          <w:szCs w:val="28"/>
        </w:rPr>
        <w:t>обрабатывать, анализировать и описывать результаты исследования.</w:t>
      </w:r>
    </w:p>
    <w:p w:rsidR="00D11617" w:rsidRPr="004A20BB" w:rsidRDefault="00D11617" w:rsidP="00336958">
      <w:pPr>
        <w:jc w:val="center"/>
        <w:rPr>
          <w:b/>
          <w:caps/>
          <w:sz w:val="28"/>
          <w:szCs w:val="28"/>
        </w:rPr>
      </w:pPr>
    </w:p>
    <w:p w:rsidR="00336958" w:rsidRDefault="00D11617" w:rsidP="00157E08">
      <w:pPr>
        <w:ind w:firstLine="708"/>
        <w:jc w:val="both"/>
        <w:rPr>
          <w:b/>
          <w:caps/>
          <w:sz w:val="30"/>
          <w:szCs w:val="30"/>
        </w:rPr>
      </w:pPr>
      <w:r w:rsidRPr="00157E08">
        <w:rPr>
          <w:b/>
          <w:caps/>
          <w:sz w:val="30"/>
          <w:szCs w:val="30"/>
        </w:rPr>
        <w:t xml:space="preserve">В итоге пройденного курса вы сможете представить результаты </w:t>
      </w:r>
      <w:r w:rsidR="00336958" w:rsidRPr="00157E08">
        <w:rPr>
          <w:b/>
          <w:caps/>
          <w:sz w:val="30"/>
          <w:szCs w:val="30"/>
        </w:rPr>
        <w:t xml:space="preserve">накопленного </w:t>
      </w:r>
      <w:r w:rsidRPr="00157E08">
        <w:rPr>
          <w:b/>
          <w:caps/>
          <w:sz w:val="30"/>
          <w:szCs w:val="30"/>
        </w:rPr>
        <w:t>практического опыта и теоретических исследований в научных статьях, методических РАБОТАХ, которые могут быть опубликованы издательством АНО ДПО «СИПППИСР».</w:t>
      </w:r>
    </w:p>
    <w:p w:rsidR="00157E08" w:rsidRPr="00157E08" w:rsidRDefault="00157E08" w:rsidP="00157E08">
      <w:pPr>
        <w:ind w:firstLine="708"/>
        <w:jc w:val="both"/>
        <w:rPr>
          <w:b/>
          <w:caps/>
          <w:sz w:val="30"/>
          <w:szCs w:val="3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336958" w:rsidTr="00336958">
        <w:tc>
          <w:tcPr>
            <w:tcW w:w="3510" w:type="dxa"/>
          </w:tcPr>
          <w:p w:rsidR="00336958" w:rsidRDefault="00953432" w:rsidP="00D11617">
            <w:pPr>
              <w:jc w:val="both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24B88C39" wp14:editId="56E81F94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29845</wp:posOffset>
                  </wp:positionV>
                  <wp:extent cx="1829180" cy="2733675"/>
                  <wp:effectExtent l="0" t="0" r="0" b="0"/>
                  <wp:wrapNone/>
                  <wp:docPr id="4" name="Рисунок 4" descr="Z:\НАУЧНО-ИССЛЕДОВАТЕЛЬСКИЙ ОТДЕЛ\Личные\Очные конференции\2019_Очные научно-практические мероприятия_Семинары_Конференции\Научная школа_Сорокина Е.Л._11.06.2019\IMG_6815_Портрет_10x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НАУЧНО-ИССЛЕДОВАТЕЛЬСКИЙ ОТДЕЛ\Личные\Очные конференции\2019_Очные научно-практические мероприятия_Семинары_Конференции\Научная школа_Сорокина Е.Л._11.06.2019\IMG_6815_Портрет_10x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689" cy="2738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3432" w:rsidRDefault="00953432" w:rsidP="00D11617">
            <w:pPr>
              <w:jc w:val="both"/>
              <w:rPr>
                <w:b/>
                <w:caps/>
                <w:sz w:val="36"/>
                <w:szCs w:val="36"/>
              </w:rPr>
            </w:pPr>
          </w:p>
          <w:p w:rsidR="00953432" w:rsidRDefault="00953432" w:rsidP="00D11617">
            <w:pPr>
              <w:jc w:val="both"/>
              <w:rPr>
                <w:b/>
                <w:caps/>
                <w:sz w:val="36"/>
                <w:szCs w:val="36"/>
              </w:rPr>
            </w:pPr>
          </w:p>
        </w:tc>
        <w:tc>
          <w:tcPr>
            <w:tcW w:w="7172" w:type="dxa"/>
          </w:tcPr>
          <w:p w:rsidR="00336958" w:rsidRPr="005722BE" w:rsidRDefault="00336958" w:rsidP="00336958">
            <w:pPr>
              <w:jc w:val="both"/>
            </w:pPr>
            <w:r w:rsidRPr="005722BE">
              <w:rPr>
                <w:sz w:val="24"/>
                <w:szCs w:val="24"/>
              </w:rPr>
              <w:t>Кратко об авторе курса:</w:t>
            </w:r>
          </w:p>
          <w:p w:rsidR="00336958" w:rsidRPr="005722BE" w:rsidRDefault="00336958" w:rsidP="00336958">
            <w:pPr>
              <w:jc w:val="both"/>
              <w:rPr>
                <w:sz w:val="24"/>
                <w:szCs w:val="24"/>
              </w:rPr>
            </w:pPr>
            <w:r w:rsidRPr="005722BE">
              <w:rPr>
                <w:sz w:val="24"/>
                <w:szCs w:val="24"/>
              </w:rPr>
              <w:t>Сорокина Елена Львовна канд. пед. наук, доцент научный редактор сборников Международной научно-практической конференции «Наука и социум» (РИНЦ), Всероссийской научно-практической конференции «Перспективные научно-практические исследования»</w:t>
            </w:r>
          </w:p>
          <w:p w:rsidR="00336958" w:rsidRPr="005722BE" w:rsidRDefault="00336958" w:rsidP="0033695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722BE">
              <w:rPr>
                <w:sz w:val="24"/>
                <w:szCs w:val="24"/>
              </w:rPr>
              <w:t xml:space="preserve">2007 г. – </w:t>
            </w:r>
            <w:r w:rsidRPr="005722BE">
              <w:rPr>
                <w:sz w:val="24"/>
                <w:szCs w:val="24"/>
                <w:shd w:val="clear" w:color="auto" w:fill="FFFFFF"/>
              </w:rPr>
              <w:t>защита диссертационного исследования по специальности 13.00.08 – Теория и методика профессионального образования</w:t>
            </w:r>
          </w:p>
          <w:p w:rsidR="00336958" w:rsidRPr="005722BE" w:rsidRDefault="00336958" w:rsidP="0033695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722BE">
              <w:rPr>
                <w:sz w:val="24"/>
                <w:szCs w:val="24"/>
                <w:shd w:val="clear" w:color="auto" w:fill="FFFFFF"/>
              </w:rPr>
              <w:t>2010 г. – присвоено ученое звание доцента</w:t>
            </w:r>
          </w:p>
          <w:p w:rsidR="00336958" w:rsidRPr="005722BE" w:rsidRDefault="00336958" w:rsidP="0033695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722BE">
              <w:rPr>
                <w:sz w:val="24"/>
                <w:szCs w:val="24"/>
                <w:shd w:val="clear" w:color="auto" w:fill="FFFFFF"/>
              </w:rPr>
              <w:t>Опыт работы в системе высшего образования – 30 лет</w:t>
            </w:r>
          </w:p>
          <w:p w:rsidR="00336958" w:rsidRPr="005722BE" w:rsidRDefault="00336958" w:rsidP="0033695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5722BE">
              <w:rPr>
                <w:sz w:val="24"/>
                <w:szCs w:val="24"/>
              </w:rPr>
              <w:t xml:space="preserve">2010–2019 гг. 3 Больших золотых, Малая золотая медаль, 2 </w:t>
            </w:r>
            <w:r w:rsidRPr="005722BE">
              <w:rPr>
                <w:sz w:val="24"/>
                <w:szCs w:val="24"/>
              </w:rPr>
              <w:lastRenderedPageBreak/>
              <w:t>Серебряных медали конкурса «ЗОЛОТАЯ МЕДАЛЬ ITE» («</w:t>
            </w:r>
            <w:proofErr w:type="spellStart"/>
            <w:r w:rsidRPr="005722BE">
              <w:rPr>
                <w:sz w:val="24"/>
                <w:szCs w:val="24"/>
              </w:rPr>
              <w:t>УчСиб</w:t>
            </w:r>
            <w:proofErr w:type="spellEnd"/>
            <w:r w:rsidRPr="005722BE">
              <w:rPr>
                <w:sz w:val="24"/>
                <w:szCs w:val="24"/>
              </w:rPr>
              <w:t>», «ITE Сибирь», г. Новосибирск) за инновационные образовательные проекты.</w:t>
            </w:r>
          </w:p>
          <w:p w:rsidR="00336958" w:rsidRPr="00157E08" w:rsidRDefault="00336958" w:rsidP="00157E0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5722BE">
              <w:rPr>
                <w:rStyle w:val="a7"/>
                <w:b w:val="0"/>
                <w:sz w:val="24"/>
                <w:szCs w:val="24"/>
                <w:shd w:val="clear" w:color="auto" w:fill="FFFFFF"/>
              </w:rPr>
              <w:t>Автор</w:t>
            </w:r>
            <w:r w:rsidRPr="005722BE">
              <w:rPr>
                <w:sz w:val="24"/>
                <w:szCs w:val="24"/>
                <w:shd w:val="clear" w:color="auto" w:fill="FFFFFF"/>
              </w:rPr>
              <w:t> более 70  научных публикаций,  из них 10 учебно-методических работ.</w:t>
            </w:r>
          </w:p>
        </w:tc>
      </w:tr>
    </w:tbl>
    <w:p w:rsidR="00D11617" w:rsidRDefault="00D11617" w:rsidP="00D11617">
      <w:pPr>
        <w:jc w:val="both"/>
      </w:pPr>
      <w:r>
        <w:lastRenderedPageBreak/>
        <w:t xml:space="preserve">Страница </w:t>
      </w:r>
      <w:r w:rsidR="00972F1F">
        <w:t>курса на сайте АНО ДПО СИПППИСР.</w:t>
      </w:r>
    </w:p>
    <w:p w:rsidR="00D11617" w:rsidRDefault="00D11617" w:rsidP="00D11617">
      <w:pPr>
        <w:jc w:val="both"/>
      </w:pPr>
    </w:p>
    <w:p w:rsidR="00D11617" w:rsidRDefault="00D11617" w:rsidP="00D11617">
      <w:pPr>
        <w:jc w:val="both"/>
      </w:pPr>
      <w:r>
        <w:t>Программа курса:</w:t>
      </w:r>
      <w:r w:rsidR="00A07722">
        <w:rPr>
          <w:lang w:val="en-US"/>
        </w:rPr>
        <w:t xml:space="preserve"> </w:t>
      </w:r>
    </w:p>
    <w:p w:rsidR="00336958" w:rsidRPr="00336958" w:rsidRDefault="00336958" w:rsidP="00D11617">
      <w:pPr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336958" w:rsidTr="003D33EB">
        <w:tc>
          <w:tcPr>
            <w:tcW w:w="2670" w:type="dxa"/>
          </w:tcPr>
          <w:p w:rsidR="00336958" w:rsidRDefault="00336958" w:rsidP="003D33EB">
            <w:pPr>
              <w:jc w:val="center"/>
            </w:pPr>
            <w:r>
              <w:t>36 часов</w:t>
            </w:r>
          </w:p>
        </w:tc>
        <w:tc>
          <w:tcPr>
            <w:tcW w:w="2670" w:type="dxa"/>
          </w:tcPr>
          <w:p w:rsidR="00336958" w:rsidRDefault="00336958" w:rsidP="003D33EB">
            <w:pPr>
              <w:jc w:val="center"/>
            </w:pPr>
            <w:r>
              <w:t>5 тем</w:t>
            </w:r>
          </w:p>
        </w:tc>
        <w:tc>
          <w:tcPr>
            <w:tcW w:w="2671" w:type="dxa"/>
          </w:tcPr>
          <w:p w:rsidR="00336958" w:rsidRDefault="00336958" w:rsidP="003D33EB">
            <w:pPr>
              <w:jc w:val="center"/>
            </w:pPr>
            <w:r>
              <w:t>1 вебинар</w:t>
            </w:r>
          </w:p>
        </w:tc>
        <w:tc>
          <w:tcPr>
            <w:tcW w:w="2671" w:type="dxa"/>
          </w:tcPr>
          <w:p w:rsidR="00336958" w:rsidRDefault="00336958" w:rsidP="003D33EB">
            <w:pPr>
              <w:jc w:val="center"/>
            </w:pPr>
            <w:r>
              <w:t>Дополнительные материалы</w:t>
            </w:r>
          </w:p>
        </w:tc>
      </w:tr>
      <w:tr w:rsidR="00336958" w:rsidTr="003D33EB">
        <w:tc>
          <w:tcPr>
            <w:tcW w:w="2670" w:type="dxa"/>
          </w:tcPr>
          <w:p w:rsidR="00336958" w:rsidRDefault="00336958" w:rsidP="003D33EB">
            <w:pPr>
              <w:jc w:val="center"/>
            </w:pPr>
            <w:r>
              <w:t>Общий объём курса составляет 36 часов с выдачей</w:t>
            </w:r>
            <w:r w:rsidR="00E81F48">
              <w:t xml:space="preserve"> удостоверения</w:t>
            </w:r>
            <w:r>
              <w:t xml:space="preserve"> о повышении квалификации</w:t>
            </w:r>
          </w:p>
          <w:p w:rsidR="00336958" w:rsidRDefault="00336958" w:rsidP="003D33EB">
            <w:pPr>
              <w:jc w:val="center"/>
            </w:pPr>
            <w:r>
              <w:t>ОБРАЗЕЦ</w:t>
            </w:r>
          </w:p>
        </w:tc>
        <w:tc>
          <w:tcPr>
            <w:tcW w:w="2670" w:type="dxa"/>
          </w:tcPr>
          <w:p w:rsidR="00336958" w:rsidRDefault="00336958" w:rsidP="003D33EB">
            <w:pPr>
              <w:jc w:val="center"/>
            </w:pPr>
            <w:r>
              <w:t>2 темы будут рассмотрены в режиме вебинара</w:t>
            </w:r>
          </w:p>
        </w:tc>
        <w:tc>
          <w:tcPr>
            <w:tcW w:w="2671" w:type="dxa"/>
          </w:tcPr>
          <w:p w:rsidR="00336958" w:rsidRDefault="00336958" w:rsidP="003D33EB">
            <w:pPr>
              <w:jc w:val="center"/>
            </w:pPr>
            <w:r>
              <w:t>Продолжительность вебинара 2 часа</w:t>
            </w:r>
          </w:p>
          <w:p w:rsidR="00336958" w:rsidRPr="004F25EF" w:rsidRDefault="00336958" w:rsidP="003D33EB">
            <w:pPr>
              <w:jc w:val="center"/>
            </w:pPr>
            <w:r w:rsidRPr="004F25EF">
              <w:rPr>
                <w:color w:val="000000"/>
              </w:rPr>
              <w:t xml:space="preserve">Записи </w:t>
            </w:r>
            <w:proofErr w:type="spellStart"/>
            <w:r w:rsidRPr="004F25EF">
              <w:rPr>
                <w:color w:val="000000"/>
              </w:rPr>
              <w:t>вебинаров</w:t>
            </w:r>
            <w:proofErr w:type="spellEnd"/>
            <w:r w:rsidRPr="004F25EF">
              <w:rPr>
                <w:color w:val="000000"/>
              </w:rPr>
              <w:t xml:space="preserve"> будут доступны слушателям на постоянной основе</w:t>
            </w:r>
          </w:p>
        </w:tc>
        <w:tc>
          <w:tcPr>
            <w:tcW w:w="2671" w:type="dxa"/>
          </w:tcPr>
          <w:p w:rsidR="00336958" w:rsidRDefault="00336958" w:rsidP="003D33EB">
            <w:pPr>
              <w:jc w:val="center"/>
            </w:pPr>
            <w:r>
              <w:t>Слушателям будут отправлены учебные материалы и универсальные алгоритмы</w:t>
            </w:r>
          </w:p>
        </w:tc>
      </w:tr>
    </w:tbl>
    <w:p w:rsidR="00336958" w:rsidRPr="00336958" w:rsidRDefault="00336958" w:rsidP="00D11617">
      <w:pPr>
        <w:jc w:val="both"/>
      </w:pPr>
    </w:p>
    <w:p w:rsidR="00D11617" w:rsidRPr="00A07722" w:rsidRDefault="00D11617" w:rsidP="00D11617">
      <w:pPr>
        <w:jc w:val="both"/>
      </w:pPr>
    </w:p>
    <w:p w:rsidR="00BB3013" w:rsidRDefault="00BB3013" w:rsidP="00D11617">
      <w:pPr>
        <w:jc w:val="both"/>
      </w:pPr>
    </w:p>
    <w:p w:rsidR="00D11617" w:rsidRDefault="00696559" w:rsidP="00D11617">
      <w:pPr>
        <w:jc w:val="both"/>
      </w:pPr>
      <w:r w:rsidRPr="00696559">
        <w:rPr>
          <w:b/>
        </w:rPr>
        <w:t>Стоимость обучения</w:t>
      </w:r>
      <w:r w:rsidR="00E81F48">
        <w:rPr>
          <w:b/>
        </w:rPr>
        <w:t xml:space="preserve"> (</w:t>
      </w:r>
      <w:r w:rsidR="00E81F48">
        <w:t>выдается удостоверение о повышении квалификации (36 часов))</w:t>
      </w:r>
      <w:r w:rsidRPr="00696559">
        <w:rPr>
          <w:b/>
        </w:rPr>
        <w:t xml:space="preserve"> – 3000 рублей</w:t>
      </w:r>
      <w:r>
        <w:t>.</w:t>
      </w:r>
    </w:p>
    <w:p w:rsidR="00E81F48" w:rsidRDefault="00E81F48" w:rsidP="00E81F48">
      <w:pPr>
        <w:jc w:val="both"/>
      </w:pPr>
      <w:r w:rsidRPr="00696559">
        <w:rPr>
          <w:b/>
        </w:rPr>
        <w:t>Стоимость обучения</w:t>
      </w:r>
      <w:r>
        <w:rPr>
          <w:b/>
        </w:rPr>
        <w:t xml:space="preserve"> (</w:t>
      </w:r>
      <w:r>
        <w:t xml:space="preserve">выдается сертификат об участии в </w:t>
      </w:r>
      <w:proofErr w:type="spellStart"/>
      <w:r>
        <w:t>вебинаре</w:t>
      </w:r>
      <w:proofErr w:type="spellEnd"/>
      <w:r>
        <w:t>)</w:t>
      </w:r>
      <w:r>
        <w:rPr>
          <w:b/>
        </w:rPr>
        <w:t xml:space="preserve"> – 1</w:t>
      </w:r>
      <w:r w:rsidRPr="00696559">
        <w:rPr>
          <w:b/>
        </w:rPr>
        <w:t>000 рублей</w:t>
      </w:r>
      <w:r>
        <w:t>.</w:t>
      </w:r>
    </w:p>
    <w:p w:rsidR="00696559" w:rsidRPr="00696559" w:rsidRDefault="00696559" w:rsidP="00D11617">
      <w:pPr>
        <w:jc w:val="both"/>
      </w:pPr>
    </w:p>
    <w:p w:rsidR="00D11617" w:rsidRPr="00937FE2" w:rsidRDefault="00D11617" w:rsidP="00D11617">
      <w:pPr>
        <w:jc w:val="both"/>
      </w:pPr>
      <w:r w:rsidRPr="00F14D90">
        <w:t xml:space="preserve">Для получения доступа к курсу в режиме онлайн и </w:t>
      </w:r>
      <w:proofErr w:type="spellStart"/>
      <w:r w:rsidRPr="00F14D90">
        <w:t>оффлайн</w:t>
      </w:r>
      <w:proofErr w:type="spellEnd"/>
      <w:r w:rsidRPr="00F14D90">
        <w:t xml:space="preserve"> заполните форму на с</w:t>
      </w:r>
      <w:r w:rsidR="00937FE2">
        <w:t>транице интересующего вас курса.</w:t>
      </w:r>
    </w:p>
    <w:p w:rsidR="00937FE2" w:rsidRPr="00937FE2" w:rsidRDefault="00937FE2" w:rsidP="00D11617">
      <w:pPr>
        <w:jc w:val="both"/>
      </w:pPr>
    </w:p>
    <w:p w:rsidR="00937FE2" w:rsidRDefault="00937FE2" w:rsidP="00D11617">
      <w:pPr>
        <w:jc w:val="both"/>
      </w:pPr>
      <w:r>
        <w:t>Тел.: 8 </w:t>
      </w:r>
      <w:r w:rsidR="00A15BFF" w:rsidRPr="00696559">
        <w:t>(</w:t>
      </w:r>
      <w:r>
        <w:t>905</w:t>
      </w:r>
      <w:r w:rsidR="00A15BFF" w:rsidRPr="00696559">
        <w:t>)</w:t>
      </w:r>
      <w:r>
        <w:t> </w:t>
      </w:r>
      <w:r w:rsidR="00A15BFF">
        <w:t>953</w:t>
      </w:r>
      <w:r w:rsidR="00A15BFF" w:rsidRPr="00696559">
        <w:t>-</w:t>
      </w:r>
      <w:r w:rsidR="00A15BFF">
        <w:t>68</w:t>
      </w:r>
      <w:r w:rsidR="00A15BFF" w:rsidRPr="00696559">
        <w:t>-</w:t>
      </w:r>
      <w:r>
        <w:t>86, 285-54-66</w:t>
      </w:r>
    </w:p>
    <w:p w:rsidR="00937FE2" w:rsidRPr="00937FE2" w:rsidRDefault="00937FE2" w:rsidP="00D11617">
      <w:pPr>
        <w:jc w:val="both"/>
      </w:pPr>
      <w:r>
        <w:t>Электронный адрес:</w:t>
      </w:r>
      <w:r w:rsidRPr="00937FE2">
        <w:t xml:space="preserve"> </w:t>
      </w:r>
      <w:r>
        <w:rPr>
          <w:lang w:val="en-US"/>
        </w:rPr>
        <w:t>science</w:t>
      </w:r>
      <w:r w:rsidRPr="00937FE2">
        <w:t>@</w:t>
      </w:r>
      <w:proofErr w:type="spellStart"/>
      <w:r>
        <w:rPr>
          <w:lang w:val="en-US"/>
        </w:rPr>
        <w:t>sispp</w:t>
      </w:r>
      <w:proofErr w:type="spellEnd"/>
      <w:r w:rsidRPr="00937FE2">
        <w:t>.</w:t>
      </w:r>
      <w:proofErr w:type="spellStart"/>
      <w:r>
        <w:rPr>
          <w:lang w:val="en-US"/>
        </w:rPr>
        <w:t>ru</w:t>
      </w:r>
      <w:proofErr w:type="spellEnd"/>
    </w:p>
    <w:p w:rsidR="00D11617" w:rsidRDefault="00D11617" w:rsidP="00D11617">
      <w:pPr>
        <w:jc w:val="both"/>
      </w:pPr>
    </w:p>
    <w:p w:rsidR="00D11617" w:rsidRDefault="00D11617" w:rsidP="00D11617">
      <w:pPr>
        <w:jc w:val="both"/>
      </w:pPr>
    </w:p>
    <w:p w:rsidR="00974303" w:rsidRDefault="00974303" w:rsidP="004F25EF">
      <w:pPr>
        <w:jc w:val="center"/>
      </w:pPr>
    </w:p>
    <w:p w:rsidR="00974303" w:rsidRDefault="00974303" w:rsidP="00AA5DC6">
      <w:pPr>
        <w:jc w:val="both"/>
      </w:pPr>
    </w:p>
    <w:p w:rsidR="00974303" w:rsidRDefault="00974303" w:rsidP="00AA5DC6">
      <w:pPr>
        <w:jc w:val="both"/>
      </w:pPr>
    </w:p>
    <w:p w:rsidR="00B04FD6" w:rsidRDefault="00B04FD6" w:rsidP="00AA5DC6">
      <w:pPr>
        <w:jc w:val="both"/>
      </w:pPr>
    </w:p>
    <w:p w:rsidR="00974303" w:rsidRDefault="00974303" w:rsidP="00AA5DC6">
      <w:pPr>
        <w:jc w:val="both"/>
      </w:pPr>
    </w:p>
    <w:p w:rsidR="00974303" w:rsidRDefault="00974303" w:rsidP="00AA5DC6">
      <w:pPr>
        <w:jc w:val="both"/>
      </w:pPr>
    </w:p>
    <w:p w:rsidR="00974303" w:rsidRDefault="00974303" w:rsidP="00AA5DC6">
      <w:pPr>
        <w:jc w:val="both"/>
      </w:pPr>
    </w:p>
    <w:p w:rsidR="00974303" w:rsidRDefault="00974303" w:rsidP="00AA5DC6">
      <w:pPr>
        <w:jc w:val="both"/>
      </w:pPr>
    </w:p>
    <w:p w:rsidR="00974303" w:rsidRDefault="00974303" w:rsidP="00AA5DC6">
      <w:pPr>
        <w:jc w:val="both"/>
      </w:pPr>
    </w:p>
    <w:p w:rsidR="00974303" w:rsidRDefault="00974303" w:rsidP="00AA5DC6">
      <w:pPr>
        <w:jc w:val="both"/>
      </w:pPr>
    </w:p>
    <w:p w:rsidR="00974303" w:rsidRDefault="00974303" w:rsidP="00AA5DC6">
      <w:pPr>
        <w:jc w:val="both"/>
      </w:pPr>
    </w:p>
    <w:p w:rsidR="00974303" w:rsidRDefault="00974303" w:rsidP="00AA5DC6">
      <w:pPr>
        <w:jc w:val="both"/>
      </w:pPr>
    </w:p>
    <w:p w:rsidR="00974303" w:rsidRDefault="00974303" w:rsidP="00AA5DC6">
      <w:pPr>
        <w:jc w:val="both"/>
      </w:pPr>
    </w:p>
    <w:p w:rsidR="00974303" w:rsidRDefault="00974303" w:rsidP="00AA5DC6">
      <w:pPr>
        <w:jc w:val="both"/>
      </w:pPr>
    </w:p>
    <w:p w:rsidR="00974303" w:rsidRDefault="00974303" w:rsidP="00AA5DC6">
      <w:pPr>
        <w:jc w:val="both"/>
      </w:pPr>
    </w:p>
    <w:p w:rsidR="00A07722" w:rsidRDefault="00A07722" w:rsidP="00AA5DC6">
      <w:pPr>
        <w:jc w:val="both"/>
      </w:pPr>
    </w:p>
    <w:p w:rsidR="00A07722" w:rsidRDefault="00A07722" w:rsidP="00AA5DC6">
      <w:pPr>
        <w:jc w:val="both"/>
      </w:pPr>
    </w:p>
    <w:p w:rsidR="00A07722" w:rsidRDefault="00A07722" w:rsidP="00AA5DC6">
      <w:pPr>
        <w:jc w:val="both"/>
      </w:pPr>
    </w:p>
    <w:p w:rsidR="00A07722" w:rsidRDefault="0083409B" w:rsidP="0083409B">
      <w:pPr>
        <w:spacing w:after="200" w:line="276" w:lineRule="auto"/>
      </w:pPr>
      <w:r>
        <w:br w:type="page"/>
      </w:r>
    </w:p>
    <w:p w:rsidR="00A07722" w:rsidRDefault="00A07722" w:rsidP="00A07722">
      <w:pPr>
        <w:jc w:val="center"/>
      </w:pPr>
      <w:r>
        <w:lastRenderedPageBreak/>
        <w:t>Программа курса</w:t>
      </w:r>
    </w:p>
    <w:p w:rsidR="00A07722" w:rsidRPr="00A07722" w:rsidRDefault="00A07722" w:rsidP="00A07722">
      <w:pPr>
        <w:jc w:val="both"/>
        <w:rPr>
          <w:lang w:val="en-US"/>
        </w:rPr>
      </w:pPr>
    </w:p>
    <w:p w:rsidR="00A07722" w:rsidRDefault="00A07722" w:rsidP="00AA5DC6">
      <w:pPr>
        <w:jc w:val="both"/>
      </w:pPr>
    </w:p>
    <w:p w:rsidR="004A20BB" w:rsidRDefault="00654F52">
      <w:r>
        <w:rPr>
          <w:noProof/>
        </w:rPr>
        <w:t>–</w:t>
      </w:r>
      <w:r w:rsidR="004A20BB">
        <w:rPr>
          <w:noProof/>
        </w:rPr>
        <w:drawing>
          <wp:inline distT="0" distB="0" distL="0" distR="0">
            <wp:extent cx="6657975" cy="7858125"/>
            <wp:effectExtent l="0" t="0" r="95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A20BB" w:rsidRDefault="004A20BB"/>
    <w:p w:rsidR="004A20BB" w:rsidRDefault="004A20BB"/>
    <w:p w:rsidR="00A77843" w:rsidRDefault="00A77843"/>
    <w:p w:rsidR="0034333A" w:rsidRPr="00A97B38" w:rsidRDefault="0034333A" w:rsidP="0034333A">
      <w:pPr>
        <w:ind w:firstLine="709"/>
        <w:jc w:val="both"/>
        <w:rPr>
          <w:sz w:val="28"/>
          <w:szCs w:val="28"/>
        </w:rPr>
      </w:pPr>
    </w:p>
    <w:sectPr w:rsidR="0034333A" w:rsidRPr="00A97B38" w:rsidSect="004A20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348"/>
    <w:multiLevelType w:val="hybridMultilevel"/>
    <w:tmpl w:val="CA64F4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7972B1"/>
    <w:multiLevelType w:val="hybridMultilevel"/>
    <w:tmpl w:val="889E7CCA"/>
    <w:lvl w:ilvl="0" w:tplc="AF1C7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76E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3E0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FEB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1C9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A40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5A4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29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64D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E21BE9"/>
    <w:multiLevelType w:val="hybridMultilevel"/>
    <w:tmpl w:val="C39CC7B4"/>
    <w:lvl w:ilvl="0" w:tplc="C916C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7CC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0B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A24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8A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48C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FAC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A00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CB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244FE8"/>
    <w:multiLevelType w:val="hybridMultilevel"/>
    <w:tmpl w:val="855A48F4"/>
    <w:lvl w:ilvl="0" w:tplc="295C0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DA1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961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C64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344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0AF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A22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0E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183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337A28"/>
    <w:multiLevelType w:val="hybridMultilevel"/>
    <w:tmpl w:val="5F20C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77572"/>
    <w:multiLevelType w:val="multilevel"/>
    <w:tmpl w:val="C0EC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BB2422"/>
    <w:multiLevelType w:val="hybridMultilevel"/>
    <w:tmpl w:val="1A9C3F58"/>
    <w:lvl w:ilvl="0" w:tplc="8AD47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414F73"/>
    <w:multiLevelType w:val="hybridMultilevel"/>
    <w:tmpl w:val="6C6495B8"/>
    <w:lvl w:ilvl="0" w:tplc="4030C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4A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EEA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945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20C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D45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78F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848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26F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EDB1588"/>
    <w:multiLevelType w:val="hybridMultilevel"/>
    <w:tmpl w:val="80ACB7B0"/>
    <w:lvl w:ilvl="0" w:tplc="670A8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F8A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30D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BC6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58E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F24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B80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3E5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2E3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2B038D5"/>
    <w:multiLevelType w:val="multilevel"/>
    <w:tmpl w:val="D422A8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4666A88"/>
    <w:multiLevelType w:val="hybridMultilevel"/>
    <w:tmpl w:val="5C3CC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94A0E"/>
    <w:multiLevelType w:val="hybridMultilevel"/>
    <w:tmpl w:val="6D164F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C75CC"/>
    <w:multiLevelType w:val="hybridMultilevel"/>
    <w:tmpl w:val="DA92B7DE"/>
    <w:lvl w:ilvl="0" w:tplc="588EA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9CA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80E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E47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704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D25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16F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EA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C4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677761D"/>
    <w:multiLevelType w:val="hybridMultilevel"/>
    <w:tmpl w:val="040C901C"/>
    <w:lvl w:ilvl="0" w:tplc="ED86D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EE63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227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AC4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C7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E1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149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67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106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12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20BB"/>
    <w:rsid w:val="00157E08"/>
    <w:rsid w:val="001A387C"/>
    <w:rsid w:val="001C158E"/>
    <w:rsid w:val="001C78F8"/>
    <w:rsid w:val="002420BF"/>
    <w:rsid w:val="0028200C"/>
    <w:rsid w:val="002A4C92"/>
    <w:rsid w:val="002D1C7D"/>
    <w:rsid w:val="00336958"/>
    <w:rsid w:val="0034333A"/>
    <w:rsid w:val="0035728E"/>
    <w:rsid w:val="003F4AC3"/>
    <w:rsid w:val="00417635"/>
    <w:rsid w:val="004A20BB"/>
    <w:rsid w:val="004F242D"/>
    <w:rsid w:val="004F25EF"/>
    <w:rsid w:val="0054248F"/>
    <w:rsid w:val="005722BE"/>
    <w:rsid w:val="005744FF"/>
    <w:rsid w:val="00585E4B"/>
    <w:rsid w:val="00654F52"/>
    <w:rsid w:val="00696559"/>
    <w:rsid w:val="006E744A"/>
    <w:rsid w:val="007B6BF9"/>
    <w:rsid w:val="0083409B"/>
    <w:rsid w:val="008C3861"/>
    <w:rsid w:val="00937FE2"/>
    <w:rsid w:val="00953432"/>
    <w:rsid w:val="00972F1F"/>
    <w:rsid w:val="00974303"/>
    <w:rsid w:val="00A07722"/>
    <w:rsid w:val="00A15BFF"/>
    <w:rsid w:val="00A77843"/>
    <w:rsid w:val="00A97B38"/>
    <w:rsid w:val="00AA5DC6"/>
    <w:rsid w:val="00AB6907"/>
    <w:rsid w:val="00B04382"/>
    <w:rsid w:val="00B04FD6"/>
    <w:rsid w:val="00BB3013"/>
    <w:rsid w:val="00BC248E"/>
    <w:rsid w:val="00BD1368"/>
    <w:rsid w:val="00C441C8"/>
    <w:rsid w:val="00C5776D"/>
    <w:rsid w:val="00CA4A01"/>
    <w:rsid w:val="00D0275E"/>
    <w:rsid w:val="00D11617"/>
    <w:rsid w:val="00E006C4"/>
    <w:rsid w:val="00E325FB"/>
    <w:rsid w:val="00E4152B"/>
    <w:rsid w:val="00E81F48"/>
    <w:rsid w:val="00EC5186"/>
    <w:rsid w:val="00F14D90"/>
    <w:rsid w:val="00F7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433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A20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20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0B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4A20BB"/>
    <w:rPr>
      <w:b/>
      <w:bCs/>
    </w:rPr>
  </w:style>
  <w:style w:type="character" w:customStyle="1" w:styleId="w">
    <w:name w:val="w"/>
    <w:basedOn w:val="a0"/>
    <w:rsid w:val="001A387C"/>
  </w:style>
  <w:style w:type="character" w:styleId="a8">
    <w:name w:val="Hyperlink"/>
    <w:basedOn w:val="a0"/>
    <w:uiPriority w:val="99"/>
    <w:unhideWhenUsed/>
    <w:rsid w:val="003433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433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4333A"/>
  </w:style>
  <w:style w:type="character" w:customStyle="1" w:styleId="mw-editsection">
    <w:name w:val="mw-editsection"/>
    <w:basedOn w:val="a0"/>
    <w:rsid w:val="0034333A"/>
  </w:style>
  <w:style w:type="character" w:customStyle="1" w:styleId="mw-editsection-bracket">
    <w:name w:val="mw-editsection-bracket"/>
    <w:basedOn w:val="a0"/>
    <w:rsid w:val="0034333A"/>
  </w:style>
  <w:style w:type="character" w:customStyle="1" w:styleId="mw-editsection-divider">
    <w:name w:val="mw-editsection-divider"/>
    <w:basedOn w:val="a0"/>
    <w:rsid w:val="0034333A"/>
  </w:style>
  <w:style w:type="table" w:styleId="a9">
    <w:name w:val="Table Grid"/>
    <w:basedOn w:val="a1"/>
    <w:uiPriority w:val="59"/>
    <w:rsid w:val="00974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2A4C92"/>
    <w:rPr>
      <w:i/>
      <w:iCs/>
    </w:rPr>
  </w:style>
  <w:style w:type="character" w:customStyle="1" w:styleId="wmi-callto">
    <w:name w:val="wmi-callto"/>
    <w:basedOn w:val="a0"/>
    <w:rsid w:val="002A4C92"/>
  </w:style>
  <w:style w:type="character" w:styleId="ab">
    <w:name w:val="FollowedHyperlink"/>
    <w:basedOn w:val="a0"/>
    <w:uiPriority w:val="99"/>
    <w:semiHidden/>
    <w:unhideWhenUsed/>
    <w:rsid w:val="00A077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555D76-E3B7-4CA8-A96F-B92C0F97BBAD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6DCCF24-C6A4-4B63-BCB6-273A9571A7B8}">
      <dgm:prSet phldrT="[Текст]" custT="1"/>
      <dgm:spPr/>
      <dgm:t>
        <a:bodyPr/>
        <a:lstStyle/>
        <a:p>
          <a:pPr marL="0">
            <a:lnSpc>
              <a:spcPct val="100000"/>
            </a:lnSpc>
            <a:spcAft>
              <a:spcPts val="0"/>
            </a:spcAft>
          </a:pPr>
          <a:r>
            <a:rPr lang="ru-RU" sz="1200" b="1" i="0" cap="all" baseline="0">
              <a:latin typeface="Times New Roman" pitchFamily="18" charset="0"/>
              <a:cs typeface="Times New Roman" pitchFamily="18" charset="0"/>
            </a:rPr>
            <a:t>Наука как сфера деятельности человека  </a:t>
          </a:r>
          <a:endParaRPr lang="ru-RU" sz="1200" i="0" cap="all" baseline="0">
            <a:latin typeface="Times New Roman" pitchFamily="18" charset="0"/>
            <a:cs typeface="Times New Roman" pitchFamily="18" charset="0"/>
          </a:endParaRPr>
        </a:p>
      </dgm:t>
    </dgm:pt>
    <dgm:pt modelId="{D6286027-F0D6-49B5-9C8D-666314EF477E}" type="parTrans" cxnId="{B546E2C5-D3BE-4314-A911-27BB104999E7}">
      <dgm:prSet/>
      <dgm:spPr/>
      <dgm:t>
        <a:bodyPr/>
        <a:lstStyle/>
        <a:p>
          <a:endParaRPr lang="ru-RU"/>
        </a:p>
      </dgm:t>
    </dgm:pt>
    <dgm:pt modelId="{7829EAC4-B16A-47DE-A62F-248468491930}" type="sibTrans" cxnId="{B546E2C5-D3BE-4314-A911-27BB104999E7}">
      <dgm:prSet/>
      <dgm:spPr/>
      <dgm:t>
        <a:bodyPr/>
        <a:lstStyle/>
        <a:p>
          <a:endParaRPr lang="ru-RU"/>
        </a:p>
      </dgm:t>
    </dgm:pt>
    <dgm:pt modelId="{32C582A7-481D-423A-AE8C-C2887601C373}">
      <dgm:prSet phldrT="[Текст]" custT="1"/>
      <dgm:spPr/>
      <dgm:t>
        <a:bodyPr/>
        <a:lstStyle/>
        <a:p>
          <a:pPr marL="0">
            <a:lnSpc>
              <a:spcPct val="100000"/>
            </a:lnSpc>
            <a:spcAft>
              <a:spcPts val="0"/>
            </a:spcAft>
          </a:pPr>
          <a:r>
            <a:rPr lang="ru-RU" sz="1200" b="1" i="0" cap="all" baseline="0">
              <a:latin typeface="Times New Roman" pitchFamily="18" charset="0"/>
              <a:cs typeface="Times New Roman" pitchFamily="18" charset="0"/>
            </a:rPr>
            <a:t>Организация и методология научного исследования</a:t>
          </a:r>
        </a:p>
      </dgm:t>
    </dgm:pt>
    <dgm:pt modelId="{A93460AB-78AC-46EB-B859-71201B403746}" type="parTrans" cxnId="{D26394F9-0A63-4B81-BBB1-A42719170043}">
      <dgm:prSet/>
      <dgm:spPr/>
      <dgm:t>
        <a:bodyPr/>
        <a:lstStyle/>
        <a:p>
          <a:endParaRPr lang="ru-RU"/>
        </a:p>
      </dgm:t>
    </dgm:pt>
    <dgm:pt modelId="{448F7B22-E4CE-45C6-A9D5-AF219AD06FE5}" type="sibTrans" cxnId="{D26394F9-0A63-4B81-BBB1-A42719170043}">
      <dgm:prSet/>
      <dgm:spPr/>
      <dgm:t>
        <a:bodyPr/>
        <a:lstStyle/>
        <a:p>
          <a:endParaRPr lang="ru-RU"/>
        </a:p>
      </dgm:t>
    </dgm:pt>
    <dgm:pt modelId="{98ADBA88-CE21-4571-85BC-45510D9A0921}">
      <dgm:prSet phldrT="[Текст]" custT="1"/>
      <dgm:spPr/>
      <dgm:t>
        <a:bodyPr/>
        <a:lstStyle/>
        <a:p>
          <a:pPr marL="0">
            <a:lnSpc>
              <a:spcPct val="100000"/>
            </a:lnSpc>
            <a:spcAft>
              <a:spcPts val="0"/>
            </a:spcAft>
          </a:pPr>
          <a:r>
            <a:rPr lang="ru-RU" sz="1200" i="0">
              <a:latin typeface="Times New Roman" pitchFamily="18" charset="0"/>
              <a:cs typeface="Times New Roman" pitchFamily="18" charset="0"/>
            </a:rPr>
            <a:t>Методы теоретического исследования </a:t>
          </a:r>
        </a:p>
      </dgm:t>
    </dgm:pt>
    <dgm:pt modelId="{728BFAF7-AA45-4E9C-9EB9-C9EEFEA88BE8}" type="parTrans" cxnId="{B96F250C-6F5B-4EF1-838A-4A2099847BD7}">
      <dgm:prSet/>
      <dgm:spPr/>
      <dgm:t>
        <a:bodyPr/>
        <a:lstStyle/>
        <a:p>
          <a:endParaRPr lang="ru-RU"/>
        </a:p>
      </dgm:t>
    </dgm:pt>
    <dgm:pt modelId="{3543146D-4B3A-433C-AF8F-6F1B713B996E}" type="sibTrans" cxnId="{B96F250C-6F5B-4EF1-838A-4A2099847BD7}">
      <dgm:prSet/>
      <dgm:spPr/>
      <dgm:t>
        <a:bodyPr/>
        <a:lstStyle/>
        <a:p>
          <a:endParaRPr lang="ru-RU"/>
        </a:p>
      </dgm:t>
    </dgm:pt>
    <dgm:pt modelId="{9105E4CA-CCC8-45F0-998A-58C59278A071}">
      <dgm:prSet phldrT="[Текст]" custT="1"/>
      <dgm:spPr/>
      <dgm:t>
        <a:bodyPr/>
        <a:lstStyle/>
        <a:p>
          <a:pPr marL="0" algn="just">
            <a:lnSpc>
              <a:spcPct val="100000"/>
            </a:lnSpc>
            <a:spcAft>
              <a:spcPts val="0"/>
            </a:spcAft>
          </a:pPr>
          <a:r>
            <a:rPr lang="ru-RU" sz="1200" i="0">
              <a:latin typeface="Times New Roman" pitchFamily="18" charset="0"/>
              <a:cs typeface="Times New Roman" pitchFamily="18" charset="0"/>
            </a:rPr>
            <a:t>Наука как вид деятельности</a:t>
          </a:r>
        </a:p>
      </dgm:t>
    </dgm:pt>
    <dgm:pt modelId="{2A35EE5A-50DB-4848-8BAE-CBDC721A7EFC}" type="parTrans" cxnId="{C9695E8B-FC2E-463A-A25D-4CFFC050BD1E}">
      <dgm:prSet/>
      <dgm:spPr/>
      <dgm:t>
        <a:bodyPr/>
        <a:lstStyle/>
        <a:p>
          <a:endParaRPr lang="ru-RU"/>
        </a:p>
      </dgm:t>
    </dgm:pt>
    <dgm:pt modelId="{4D0FD60A-865D-4D6F-BA50-B56BC98CD447}" type="sibTrans" cxnId="{C9695E8B-FC2E-463A-A25D-4CFFC050BD1E}">
      <dgm:prSet/>
      <dgm:spPr/>
      <dgm:t>
        <a:bodyPr/>
        <a:lstStyle/>
        <a:p>
          <a:endParaRPr lang="ru-RU"/>
        </a:p>
      </dgm:t>
    </dgm:pt>
    <dgm:pt modelId="{BE5F303A-A0DF-46DF-9AF0-734F80AD0BAC}">
      <dgm:prSet phldrT="[Текст]" custT="1"/>
      <dgm:spPr/>
      <dgm:t>
        <a:bodyPr/>
        <a:lstStyle/>
        <a:p>
          <a:pPr marL="0" algn="just">
            <a:lnSpc>
              <a:spcPct val="100000"/>
            </a:lnSpc>
            <a:spcAft>
              <a:spcPts val="0"/>
            </a:spcAft>
          </a:pPr>
          <a:r>
            <a:rPr lang="ru-RU" sz="1200" i="0">
              <a:latin typeface="Times New Roman" pitchFamily="18" charset="0"/>
              <a:cs typeface="Times New Roman" pitchFamily="18" charset="0"/>
            </a:rPr>
            <a:t>Наука как система научных знаний</a:t>
          </a:r>
        </a:p>
      </dgm:t>
    </dgm:pt>
    <dgm:pt modelId="{8AF1DE00-3AC8-4B7C-9FD7-D9D20076DD85}" type="parTrans" cxnId="{147287CA-F94E-4C44-906E-20326BA4AC11}">
      <dgm:prSet/>
      <dgm:spPr/>
      <dgm:t>
        <a:bodyPr/>
        <a:lstStyle/>
        <a:p>
          <a:endParaRPr lang="ru-RU"/>
        </a:p>
      </dgm:t>
    </dgm:pt>
    <dgm:pt modelId="{C1ECAF51-1CD1-4246-A644-B003EEF9C695}" type="sibTrans" cxnId="{147287CA-F94E-4C44-906E-20326BA4AC11}">
      <dgm:prSet/>
      <dgm:spPr/>
      <dgm:t>
        <a:bodyPr/>
        <a:lstStyle/>
        <a:p>
          <a:endParaRPr lang="ru-RU"/>
        </a:p>
      </dgm:t>
    </dgm:pt>
    <dgm:pt modelId="{FF59B3D8-D885-48AB-BFC3-E7E2E1B57812}">
      <dgm:prSet phldrT="[Текст]" custT="1"/>
      <dgm:spPr/>
      <dgm:t>
        <a:bodyPr/>
        <a:lstStyle/>
        <a:p>
          <a:pPr marL="0">
            <a:lnSpc>
              <a:spcPct val="100000"/>
            </a:lnSpc>
            <a:spcAft>
              <a:spcPts val="0"/>
            </a:spcAft>
          </a:pPr>
          <a:r>
            <a:rPr lang="ru-RU" sz="1200" i="0">
              <a:latin typeface="Times New Roman" pitchFamily="18" charset="0"/>
              <a:cs typeface="Times New Roman" pitchFamily="18" charset="0"/>
            </a:rPr>
            <a:t>Методы эмпирического исследования</a:t>
          </a:r>
        </a:p>
      </dgm:t>
    </dgm:pt>
    <dgm:pt modelId="{9B113C99-0494-4982-9D0E-8A1764B32690}" type="parTrans" cxnId="{636481E7-5916-4EE0-B449-B3C97DED3B1B}">
      <dgm:prSet/>
      <dgm:spPr/>
      <dgm:t>
        <a:bodyPr/>
        <a:lstStyle/>
        <a:p>
          <a:endParaRPr lang="ru-RU"/>
        </a:p>
      </dgm:t>
    </dgm:pt>
    <dgm:pt modelId="{4B819EAA-50B6-48A3-922C-45972815094A}" type="sibTrans" cxnId="{636481E7-5916-4EE0-B449-B3C97DED3B1B}">
      <dgm:prSet/>
      <dgm:spPr/>
      <dgm:t>
        <a:bodyPr/>
        <a:lstStyle/>
        <a:p>
          <a:endParaRPr lang="ru-RU"/>
        </a:p>
      </dgm:t>
    </dgm:pt>
    <dgm:pt modelId="{F9DC21B2-8600-4691-A025-DC3E2825C2D7}">
      <dgm:prSet phldrT="[Текст]" custT="1"/>
      <dgm:spPr/>
      <dgm:t>
        <a:bodyPr/>
        <a:lstStyle/>
        <a:p>
          <a:pPr marL="0">
            <a:lnSpc>
              <a:spcPct val="100000"/>
            </a:lnSpc>
            <a:spcAft>
              <a:spcPts val="0"/>
            </a:spcAft>
          </a:pPr>
          <a:r>
            <a:rPr lang="ru-RU" sz="1200" b="1" i="0" cap="all" baseline="0">
              <a:latin typeface="Times New Roman" pitchFamily="18" charset="0"/>
              <a:cs typeface="Times New Roman" pitchFamily="18" charset="0"/>
            </a:rPr>
            <a:t>Накопление, обработка информации </a:t>
          </a:r>
          <a:endParaRPr lang="ru-RU" sz="1200" i="0" cap="all" baseline="0">
            <a:latin typeface="Times New Roman" pitchFamily="18" charset="0"/>
            <a:cs typeface="Times New Roman" pitchFamily="18" charset="0"/>
          </a:endParaRPr>
        </a:p>
      </dgm:t>
    </dgm:pt>
    <dgm:pt modelId="{951FF71E-A951-4E7E-8E05-63700A755B98}" type="parTrans" cxnId="{0E38A201-3494-4C97-B14A-558EADE902EA}">
      <dgm:prSet/>
      <dgm:spPr/>
      <dgm:t>
        <a:bodyPr/>
        <a:lstStyle/>
        <a:p>
          <a:endParaRPr lang="ru-RU"/>
        </a:p>
      </dgm:t>
    </dgm:pt>
    <dgm:pt modelId="{D746689C-CAD1-4AB3-A9B9-82A753DA257E}" type="sibTrans" cxnId="{0E38A201-3494-4C97-B14A-558EADE902EA}">
      <dgm:prSet/>
      <dgm:spPr/>
      <dgm:t>
        <a:bodyPr/>
        <a:lstStyle/>
        <a:p>
          <a:endParaRPr lang="ru-RU"/>
        </a:p>
      </dgm:t>
    </dgm:pt>
    <dgm:pt modelId="{6C4E87F5-AADF-4F5E-98E8-43870018CB61}">
      <dgm:prSet phldrT="[Текст]" custT="1"/>
      <dgm:spPr/>
      <dgm:t>
        <a:bodyPr/>
        <a:lstStyle/>
        <a:p>
          <a:pPr marL="0">
            <a:lnSpc>
              <a:spcPct val="100000"/>
            </a:lnSpc>
            <a:spcAft>
              <a:spcPts val="0"/>
            </a:spcAft>
          </a:pPr>
          <a:r>
            <a:rPr lang="ru-RU" sz="1200" b="1" i="0" cap="all" baseline="0">
              <a:latin typeface="Times New Roman" pitchFamily="18" charset="0"/>
              <a:cs typeface="Times New Roman" pitchFamily="18" charset="0"/>
            </a:rPr>
            <a:t>Представление результатов методической деятельности</a:t>
          </a:r>
          <a:endParaRPr lang="ru-RU" sz="1200" i="0" cap="all" baseline="0">
            <a:latin typeface="Times New Roman" pitchFamily="18" charset="0"/>
            <a:cs typeface="Times New Roman" pitchFamily="18" charset="0"/>
          </a:endParaRPr>
        </a:p>
      </dgm:t>
    </dgm:pt>
    <dgm:pt modelId="{7C01C773-A237-4715-962D-1EE23E403132}" type="parTrans" cxnId="{7B66173B-57F2-4D16-B921-BFC6E38C7F1E}">
      <dgm:prSet/>
      <dgm:spPr/>
      <dgm:t>
        <a:bodyPr/>
        <a:lstStyle/>
        <a:p>
          <a:endParaRPr lang="ru-RU"/>
        </a:p>
      </dgm:t>
    </dgm:pt>
    <dgm:pt modelId="{6A5DAA97-81A1-40BD-B977-58AD59F96CF9}" type="sibTrans" cxnId="{7B66173B-57F2-4D16-B921-BFC6E38C7F1E}">
      <dgm:prSet/>
      <dgm:spPr/>
      <dgm:t>
        <a:bodyPr/>
        <a:lstStyle/>
        <a:p>
          <a:endParaRPr lang="ru-RU"/>
        </a:p>
      </dgm:t>
    </dgm:pt>
    <dgm:pt modelId="{D6111E36-C150-4841-BFE2-2BCECCE41CCE}">
      <dgm:prSet phldrT="[Текст]" custT="1"/>
      <dgm:spPr/>
      <dgm:t>
        <a:bodyPr/>
        <a:lstStyle/>
        <a:p>
          <a:pPr marL="0">
            <a:lnSpc>
              <a:spcPct val="100000"/>
            </a:lnSpc>
            <a:spcAft>
              <a:spcPts val="0"/>
            </a:spcAft>
          </a:pPr>
          <a:r>
            <a:rPr lang="ru-RU" sz="1200" i="0" cap="none" baseline="0">
              <a:latin typeface="Times New Roman" pitchFamily="18" charset="0"/>
              <a:cs typeface="Times New Roman" pitchFamily="18" charset="0"/>
            </a:rPr>
            <a:t>Программа</a:t>
          </a:r>
        </a:p>
      </dgm:t>
    </dgm:pt>
    <dgm:pt modelId="{7E1BD6B1-AF50-4C2D-B271-DA3D85B52D5B}" type="parTrans" cxnId="{A90C28F6-AFF1-4541-BC66-6CFF05A3682B}">
      <dgm:prSet/>
      <dgm:spPr/>
      <dgm:t>
        <a:bodyPr/>
        <a:lstStyle/>
        <a:p>
          <a:endParaRPr lang="ru-RU"/>
        </a:p>
      </dgm:t>
    </dgm:pt>
    <dgm:pt modelId="{2B2760C9-FDBE-4046-9CCA-424D9BDDDF25}" type="sibTrans" cxnId="{A90C28F6-AFF1-4541-BC66-6CFF05A3682B}">
      <dgm:prSet/>
      <dgm:spPr/>
      <dgm:t>
        <a:bodyPr/>
        <a:lstStyle/>
        <a:p>
          <a:endParaRPr lang="ru-RU"/>
        </a:p>
      </dgm:t>
    </dgm:pt>
    <dgm:pt modelId="{B96DC192-6259-4F0C-B1DD-E519ECFAA5D7}">
      <dgm:prSet phldrT="[Текст]" custT="1"/>
      <dgm:spPr/>
      <dgm:t>
        <a:bodyPr/>
        <a:lstStyle/>
        <a:p>
          <a:pPr marL="0">
            <a:lnSpc>
              <a:spcPct val="100000"/>
            </a:lnSpc>
            <a:spcAft>
              <a:spcPts val="0"/>
            </a:spcAft>
          </a:pPr>
          <a:r>
            <a:rPr lang="ru-RU" sz="1200" i="0" cap="none" baseline="0">
              <a:latin typeface="Times New Roman" pitchFamily="18" charset="0"/>
              <a:cs typeface="Times New Roman" pitchFamily="18" charset="0"/>
            </a:rPr>
            <a:t>Методические рекомендации</a:t>
          </a:r>
        </a:p>
      </dgm:t>
    </dgm:pt>
    <dgm:pt modelId="{714C06EB-02F7-443F-BA80-74FE2A9FF1C2}" type="parTrans" cxnId="{D42473D4-3F1A-4BA9-BCEA-8AB4BB4177F3}">
      <dgm:prSet/>
      <dgm:spPr/>
      <dgm:t>
        <a:bodyPr/>
        <a:lstStyle/>
        <a:p>
          <a:endParaRPr lang="ru-RU"/>
        </a:p>
      </dgm:t>
    </dgm:pt>
    <dgm:pt modelId="{AA8799DC-8E7E-4549-92D9-5B53C315D0CD}" type="sibTrans" cxnId="{D42473D4-3F1A-4BA9-BCEA-8AB4BB4177F3}">
      <dgm:prSet/>
      <dgm:spPr/>
      <dgm:t>
        <a:bodyPr/>
        <a:lstStyle/>
        <a:p>
          <a:endParaRPr lang="ru-RU"/>
        </a:p>
      </dgm:t>
    </dgm:pt>
    <dgm:pt modelId="{1AD08617-108D-47CD-A580-B1CB48949FAA}">
      <dgm:prSet phldrT="[Текст]" custT="1"/>
      <dgm:spPr/>
      <dgm:t>
        <a:bodyPr/>
        <a:lstStyle/>
        <a:p>
          <a:pPr marL="0">
            <a:lnSpc>
              <a:spcPct val="100000"/>
            </a:lnSpc>
            <a:spcAft>
              <a:spcPts val="0"/>
            </a:spcAft>
          </a:pPr>
          <a:r>
            <a:rPr lang="ru-RU" sz="1200" i="0" cap="none" baseline="0">
              <a:latin typeface="Times New Roman" pitchFamily="18" charset="0"/>
              <a:cs typeface="Times New Roman" pitchFamily="18" charset="0"/>
            </a:rPr>
            <a:t>Учебное пособие</a:t>
          </a:r>
        </a:p>
      </dgm:t>
    </dgm:pt>
    <dgm:pt modelId="{25C7240B-A2B4-4F73-BC47-BE58AD79C39F}" type="parTrans" cxnId="{AB80A5C4-C481-4E56-A007-6B45BF11E9DF}">
      <dgm:prSet/>
      <dgm:spPr/>
      <dgm:t>
        <a:bodyPr/>
        <a:lstStyle/>
        <a:p>
          <a:endParaRPr lang="ru-RU"/>
        </a:p>
      </dgm:t>
    </dgm:pt>
    <dgm:pt modelId="{39F8F18D-D694-4539-B9A1-B25CF5721D82}" type="sibTrans" cxnId="{AB80A5C4-C481-4E56-A007-6B45BF11E9DF}">
      <dgm:prSet/>
      <dgm:spPr/>
      <dgm:t>
        <a:bodyPr/>
        <a:lstStyle/>
        <a:p>
          <a:endParaRPr lang="ru-RU"/>
        </a:p>
      </dgm:t>
    </dgm:pt>
    <dgm:pt modelId="{7CEFD214-0BA0-4661-8AD9-0DA6A845D7FD}">
      <dgm:prSet phldrT="[Текст]" custT="1"/>
      <dgm:spPr/>
      <dgm:t>
        <a:bodyPr/>
        <a:lstStyle/>
        <a:p>
          <a:pPr marL="0">
            <a:lnSpc>
              <a:spcPct val="100000"/>
            </a:lnSpc>
            <a:spcAft>
              <a:spcPts val="0"/>
            </a:spcAft>
          </a:pPr>
          <a:r>
            <a:rPr lang="ru-RU" sz="1200" i="0" cap="none" baseline="0">
              <a:latin typeface="Times New Roman" pitchFamily="18" charset="0"/>
              <a:cs typeface="Times New Roman" pitchFamily="18" charset="0"/>
            </a:rPr>
            <a:t>Учебник</a:t>
          </a:r>
        </a:p>
      </dgm:t>
    </dgm:pt>
    <dgm:pt modelId="{A98A7E05-F38F-465B-A44E-D5D009F94334}" type="parTrans" cxnId="{456487EA-5200-4FF3-A4D8-5012609566DD}">
      <dgm:prSet/>
      <dgm:spPr/>
      <dgm:t>
        <a:bodyPr/>
        <a:lstStyle/>
        <a:p>
          <a:endParaRPr lang="ru-RU"/>
        </a:p>
      </dgm:t>
    </dgm:pt>
    <dgm:pt modelId="{A34A4844-B1EE-4105-A789-3AE50B3249C3}" type="sibTrans" cxnId="{456487EA-5200-4FF3-A4D8-5012609566DD}">
      <dgm:prSet/>
      <dgm:spPr/>
      <dgm:t>
        <a:bodyPr/>
        <a:lstStyle/>
        <a:p>
          <a:endParaRPr lang="ru-RU"/>
        </a:p>
      </dgm:t>
    </dgm:pt>
    <dgm:pt modelId="{CD7B0F47-FE75-4967-A8A8-083DF7F79FC4}">
      <dgm:prSet phldrT="[Текст]" custT="1"/>
      <dgm:spPr/>
      <dgm:t>
        <a:bodyPr/>
        <a:lstStyle/>
        <a:p>
          <a:pPr marL="0">
            <a:lnSpc>
              <a:spcPct val="100000"/>
            </a:lnSpc>
            <a:spcAft>
              <a:spcPts val="0"/>
            </a:spcAft>
          </a:pPr>
          <a:r>
            <a:rPr lang="ru-RU" sz="1200" i="0">
              <a:latin typeface="Times New Roman" pitchFamily="18" charset="0"/>
              <a:cs typeface="Times New Roman" pitchFamily="18" charset="0"/>
            </a:rPr>
            <a:t>Методы математической статистики</a:t>
          </a:r>
        </a:p>
      </dgm:t>
    </dgm:pt>
    <dgm:pt modelId="{569A15D7-5F51-4815-A8D9-0A14A3F3EE73}" type="sibTrans" cxnId="{002B6C5F-7F7B-4B60-B370-67C46E93AEE8}">
      <dgm:prSet/>
      <dgm:spPr/>
      <dgm:t>
        <a:bodyPr/>
        <a:lstStyle/>
        <a:p>
          <a:endParaRPr lang="ru-RU"/>
        </a:p>
      </dgm:t>
    </dgm:pt>
    <dgm:pt modelId="{0F5C5242-8901-48AC-A4DE-0BEADF19B563}" type="parTrans" cxnId="{002B6C5F-7F7B-4B60-B370-67C46E93AEE8}">
      <dgm:prSet/>
      <dgm:spPr/>
      <dgm:t>
        <a:bodyPr/>
        <a:lstStyle/>
        <a:p>
          <a:endParaRPr lang="ru-RU"/>
        </a:p>
      </dgm:t>
    </dgm:pt>
    <dgm:pt modelId="{AFEA6E8F-9F8A-4374-9ECC-5259BB0C2D24}">
      <dgm:prSet phldrT="[Текст]" custT="1"/>
      <dgm:spPr/>
      <dgm:t>
        <a:bodyPr/>
        <a:lstStyle/>
        <a:p>
          <a:pPr marL="0">
            <a:lnSpc>
              <a:spcPct val="100000"/>
            </a:lnSpc>
            <a:spcAft>
              <a:spcPts val="0"/>
            </a:spcAft>
          </a:pPr>
          <a:r>
            <a:rPr lang="ru-RU" sz="1200" i="0">
              <a:latin typeface="Times New Roman" pitchFamily="18" charset="0"/>
              <a:cs typeface="Times New Roman" pitchFamily="18" charset="0"/>
            </a:rPr>
            <a:t>Эксперимент </a:t>
          </a:r>
        </a:p>
      </dgm:t>
    </dgm:pt>
    <dgm:pt modelId="{D3625824-8FA7-41C9-8101-19D5A20FBA50}" type="sibTrans" cxnId="{8E546228-7C77-40E8-BCFA-C1336BEB5E28}">
      <dgm:prSet/>
      <dgm:spPr/>
      <dgm:t>
        <a:bodyPr/>
        <a:lstStyle/>
        <a:p>
          <a:endParaRPr lang="ru-RU"/>
        </a:p>
      </dgm:t>
    </dgm:pt>
    <dgm:pt modelId="{5200A32B-6BCA-461B-9772-1D3E63FAEE5B}" type="parTrans" cxnId="{8E546228-7C77-40E8-BCFA-C1336BEB5E28}">
      <dgm:prSet/>
      <dgm:spPr/>
      <dgm:t>
        <a:bodyPr/>
        <a:lstStyle/>
        <a:p>
          <a:endParaRPr lang="ru-RU"/>
        </a:p>
      </dgm:t>
    </dgm:pt>
    <dgm:pt modelId="{E016483B-F105-44B5-9FB0-961F8FAFE7C2}">
      <dgm:prSet phldrT="[Текст]" custT="1"/>
      <dgm:spPr/>
      <dgm:t>
        <a:bodyPr/>
        <a:lstStyle/>
        <a:p>
          <a:pPr marL="0">
            <a:lnSpc>
              <a:spcPct val="100000"/>
            </a:lnSpc>
            <a:spcAft>
              <a:spcPts val="0"/>
            </a:spcAft>
          </a:pPr>
          <a:r>
            <a:rPr lang="ru-RU" sz="1200" i="0">
              <a:latin typeface="Times New Roman" pitchFamily="18" charset="0"/>
              <a:cs typeface="Times New Roman" pitchFamily="18" charset="0"/>
            </a:rPr>
            <a:t>Экспертное оценивание</a:t>
          </a:r>
        </a:p>
      </dgm:t>
    </dgm:pt>
    <dgm:pt modelId="{216213D8-2686-4891-A389-46581DA6CCE6}" type="sibTrans" cxnId="{8C8D929D-42FC-499F-B3A7-ADFB5B7E30D2}">
      <dgm:prSet/>
      <dgm:spPr/>
      <dgm:t>
        <a:bodyPr/>
        <a:lstStyle/>
        <a:p>
          <a:endParaRPr lang="ru-RU"/>
        </a:p>
      </dgm:t>
    </dgm:pt>
    <dgm:pt modelId="{3558234B-730F-4D28-A17C-A4AA452F6F61}" type="parTrans" cxnId="{8C8D929D-42FC-499F-B3A7-ADFB5B7E30D2}">
      <dgm:prSet/>
      <dgm:spPr/>
      <dgm:t>
        <a:bodyPr/>
        <a:lstStyle/>
        <a:p>
          <a:endParaRPr lang="ru-RU"/>
        </a:p>
      </dgm:t>
    </dgm:pt>
    <dgm:pt modelId="{9EA3B870-6C88-40B0-B2B5-56D0DA1AC8CE}">
      <dgm:prSet phldrT="[Текст]" custT="1"/>
      <dgm:spPr/>
      <dgm:t>
        <a:bodyPr/>
        <a:lstStyle/>
        <a:p>
          <a:pPr marL="0">
            <a:lnSpc>
              <a:spcPct val="100000"/>
            </a:lnSpc>
            <a:spcAft>
              <a:spcPts val="0"/>
            </a:spcAft>
          </a:pPr>
          <a:r>
            <a:rPr lang="ru-RU" sz="1200" i="0">
              <a:latin typeface="Times New Roman" pitchFamily="18" charset="0"/>
              <a:cs typeface="Times New Roman" pitchFamily="18" charset="0"/>
            </a:rPr>
            <a:t> Беседа, интервью анкетирование</a:t>
          </a:r>
        </a:p>
      </dgm:t>
    </dgm:pt>
    <dgm:pt modelId="{8DD9208D-2A31-4C98-8AC7-EAD09CECCB1F}" type="sibTrans" cxnId="{394AA757-223D-4DD6-826D-730B5054117B}">
      <dgm:prSet/>
      <dgm:spPr/>
      <dgm:t>
        <a:bodyPr/>
        <a:lstStyle/>
        <a:p>
          <a:endParaRPr lang="ru-RU"/>
        </a:p>
      </dgm:t>
    </dgm:pt>
    <dgm:pt modelId="{F8760AB0-FC0C-4643-BBA1-7966F7DAF2E3}" type="parTrans" cxnId="{394AA757-223D-4DD6-826D-730B5054117B}">
      <dgm:prSet/>
      <dgm:spPr/>
      <dgm:t>
        <a:bodyPr/>
        <a:lstStyle/>
        <a:p>
          <a:endParaRPr lang="ru-RU"/>
        </a:p>
      </dgm:t>
    </dgm:pt>
    <dgm:pt modelId="{68C65DBB-0720-4246-9AE3-BB3AD1574B25}">
      <dgm:prSet phldrT="[Текст]" custT="1"/>
      <dgm:spPr/>
      <dgm:t>
        <a:bodyPr/>
        <a:lstStyle/>
        <a:p>
          <a:pPr marL="0">
            <a:lnSpc>
              <a:spcPct val="100000"/>
            </a:lnSpc>
            <a:spcAft>
              <a:spcPts val="0"/>
            </a:spcAft>
          </a:pPr>
          <a:r>
            <a:rPr lang="ru-RU" sz="1200" i="0">
              <a:latin typeface="Times New Roman" pitchFamily="18" charset="0"/>
              <a:cs typeface="Times New Roman" pitchFamily="18" charset="0"/>
            </a:rPr>
            <a:t>Педагогическое наблюдение</a:t>
          </a:r>
        </a:p>
      </dgm:t>
    </dgm:pt>
    <dgm:pt modelId="{1347694B-31B1-4371-932D-2BDC1EF00B6C}" type="sibTrans" cxnId="{2174AF10-5622-43D9-8D92-985BC3786208}">
      <dgm:prSet/>
      <dgm:spPr/>
      <dgm:t>
        <a:bodyPr/>
        <a:lstStyle/>
        <a:p>
          <a:endParaRPr lang="ru-RU"/>
        </a:p>
      </dgm:t>
    </dgm:pt>
    <dgm:pt modelId="{EC6F7EC4-0347-415F-AE6E-5BE57955ABCE}" type="parTrans" cxnId="{2174AF10-5622-43D9-8D92-985BC3786208}">
      <dgm:prSet/>
      <dgm:spPr/>
      <dgm:t>
        <a:bodyPr/>
        <a:lstStyle/>
        <a:p>
          <a:endParaRPr lang="ru-RU"/>
        </a:p>
      </dgm:t>
    </dgm:pt>
    <dgm:pt modelId="{E3280595-6AC0-403A-85B9-DB8C6F5E0D16}">
      <dgm:prSet phldrT="[Текст]" custT="1"/>
      <dgm:spPr/>
      <dgm:t>
        <a:bodyPr/>
        <a:lstStyle/>
        <a:p>
          <a:pPr marL="0">
            <a:lnSpc>
              <a:spcPct val="100000"/>
            </a:lnSpc>
            <a:spcAft>
              <a:spcPts val="0"/>
            </a:spcAft>
          </a:pPr>
          <a:r>
            <a:rPr lang="ru-RU" sz="1200" i="0" cap="none" baseline="0">
              <a:latin typeface="Times New Roman" pitchFamily="18" charset="0"/>
              <a:cs typeface="Times New Roman" pitchFamily="18" charset="0"/>
            </a:rPr>
            <a:t>Эссе</a:t>
          </a:r>
        </a:p>
      </dgm:t>
    </dgm:pt>
    <dgm:pt modelId="{8DBD2D93-6003-423B-915B-F63E0435F5DC}" type="parTrans" cxnId="{B5C1D2BE-1B50-4472-81D5-E6E95416BFC2}">
      <dgm:prSet/>
      <dgm:spPr/>
      <dgm:t>
        <a:bodyPr/>
        <a:lstStyle/>
        <a:p>
          <a:endParaRPr lang="ru-RU"/>
        </a:p>
      </dgm:t>
    </dgm:pt>
    <dgm:pt modelId="{9B721838-7AEA-422F-9522-8A8FDE108E55}" type="sibTrans" cxnId="{B5C1D2BE-1B50-4472-81D5-E6E95416BFC2}">
      <dgm:prSet/>
      <dgm:spPr/>
      <dgm:t>
        <a:bodyPr/>
        <a:lstStyle/>
        <a:p>
          <a:endParaRPr lang="ru-RU"/>
        </a:p>
      </dgm:t>
    </dgm:pt>
    <dgm:pt modelId="{A1BB72DA-4126-4120-8A96-8AE409198E95}">
      <dgm:prSet phldrT="[Текст]" custT="1"/>
      <dgm:spPr/>
      <dgm:t>
        <a:bodyPr/>
        <a:lstStyle/>
        <a:p>
          <a:pPr marL="0" algn="ctr">
            <a:lnSpc>
              <a:spcPct val="100000"/>
            </a:lnSpc>
            <a:spcAft>
              <a:spcPts val="0"/>
            </a:spcAft>
          </a:pPr>
          <a:r>
            <a:rPr lang="ru-RU" sz="1200" b="1" cap="all" baseline="0">
              <a:latin typeface="Times New Roman" pitchFamily="18" charset="0"/>
              <a:cs typeface="Times New Roman" pitchFamily="18" charset="0"/>
            </a:rPr>
            <a:t>Научный стиль. Виды научных текстов и публикаций</a:t>
          </a:r>
          <a:endParaRPr lang="ru-RU" sz="1200" b="1" i="0" cap="all" baseline="0">
            <a:latin typeface="Times New Roman" pitchFamily="18" charset="0"/>
            <a:cs typeface="Times New Roman" pitchFamily="18" charset="0"/>
          </a:endParaRPr>
        </a:p>
      </dgm:t>
    </dgm:pt>
    <dgm:pt modelId="{BE67083B-4777-4F08-8EFF-1B356B142C8D}" type="parTrans" cxnId="{5C9E634A-8E98-44EB-A5FA-9FEF8E11D16A}">
      <dgm:prSet/>
      <dgm:spPr/>
      <dgm:t>
        <a:bodyPr/>
        <a:lstStyle/>
        <a:p>
          <a:endParaRPr lang="ru-RU"/>
        </a:p>
      </dgm:t>
    </dgm:pt>
    <dgm:pt modelId="{AC749D7E-A9F6-4C32-91E3-7FF7253DC04C}" type="sibTrans" cxnId="{5C9E634A-8E98-44EB-A5FA-9FEF8E11D16A}">
      <dgm:prSet/>
      <dgm:spPr/>
      <dgm:t>
        <a:bodyPr/>
        <a:lstStyle/>
        <a:p>
          <a:endParaRPr lang="ru-RU"/>
        </a:p>
      </dgm:t>
    </dgm:pt>
    <dgm:pt modelId="{97C44023-506B-434C-ADD0-62D52BCE1F4E}">
      <dgm:prSet phldrT="[Текст]" custT="1"/>
      <dgm:spPr/>
      <dgm:t>
        <a:bodyPr/>
        <a:lstStyle/>
        <a:p>
          <a:pPr marL="0" algn="just">
            <a:lnSpc>
              <a:spcPct val="100000"/>
            </a:lnSpc>
            <a:spcAft>
              <a:spcPts val="0"/>
            </a:spcAft>
          </a:pPr>
          <a:r>
            <a:rPr lang="ru-RU" sz="1200" i="0">
              <a:latin typeface="Times New Roman" pitchFamily="18" charset="0"/>
              <a:cs typeface="Times New Roman" pitchFamily="18" charset="0"/>
            </a:rPr>
            <a:t>Научное исследование</a:t>
          </a:r>
        </a:p>
      </dgm:t>
    </dgm:pt>
    <dgm:pt modelId="{8D2F8613-46ED-4396-9845-A294922B7830}" type="parTrans" cxnId="{DDCF2C4E-7BC5-46CB-A253-0F7BDE7D6609}">
      <dgm:prSet/>
      <dgm:spPr/>
      <dgm:t>
        <a:bodyPr/>
        <a:lstStyle/>
        <a:p>
          <a:endParaRPr lang="ru-RU"/>
        </a:p>
      </dgm:t>
    </dgm:pt>
    <dgm:pt modelId="{E0D2A6E2-C4A9-492B-A29B-1782CEF5942F}" type="sibTrans" cxnId="{DDCF2C4E-7BC5-46CB-A253-0F7BDE7D6609}">
      <dgm:prSet/>
      <dgm:spPr/>
      <dgm:t>
        <a:bodyPr/>
        <a:lstStyle/>
        <a:p>
          <a:endParaRPr lang="ru-RU"/>
        </a:p>
      </dgm:t>
    </dgm:pt>
    <dgm:pt modelId="{0F818D00-8B13-4A09-AFA8-73C4386A4BD4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Понятие и особенности научного стиля</a:t>
          </a:r>
        </a:p>
      </dgm:t>
    </dgm:pt>
    <dgm:pt modelId="{3EBF9A91-7098-4782-A1DE-63EECAB444BB}" type="parTrans" cxnId="{F1D31341-FC45-4809-9F75-0C895F0860CC}">
      <dgm:prSet/>
      <dgm:spPr/>
      <dgm:t>
        <a:bodyPr/>
        <a:lstStyle/>
        <a:p>
          <a:endParaRPr lang="ru-RU"/>
        </a:p>
      </dgm:t>
    </dgm:pt>
    <dgm:pt modelId="{30337259-5DE6-411B-91B6-E662BAC7F06D}" type="sibTrans" cxnId="{F1D31341-FC45-4809-9F75-0C895F0860CC}">
      <dgm:prSet/>
      <dgm:spPr/>
      <dgm:t>
        <a:bodyPr/>
        <a:lstStyle/>
        <a:p>
          <a:endParaRPr lang="ru-RU"/>
        </a:p>
      </dgm:t>
    </dgm:pt>
    <dgm:pt modelId="{73E72712-8CD0-4C02-BAAD-EED7866B006F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Тезисы как вид научной публикации</a:t>
          </a:r>
        </a:p>
      </dgm:t>
    </dgm:pt>
    <dgm:pt modelId="{B4C78B03-EF3E-45DF-B3D1-729705C35747}" type="parTrans" cxnId="{C5C598A1-634F-4BEB-904A-128C38D0846B}">
      <dgm:prSet/>
      <dgm:spPr/>
      <dgm:t>
        <a:bodyPr/>
        <a:lstStyle/>
        <a:p>
          <a:endParaRPr lang="ru-RU"/>
        </a:p>
      </dgm:t>
    </dgm:pt>
    <dgm:pt modelId="{B509A21A-7F08-4536-B507-715CB078D239}" type="sibTrans" cxnId="{C5C598A1-634F-4BEB-904A-128C38D0846B}">
      <dgm:prSet/>
      <dgm:spPr/>
      <dgm:t>
        <a:bodyPr/>
        <a:lstStyle/>
        <a:p>
          <a:endParaRPr lang="ru-RU"/>
        </a:p>
      </dgm:t>
    </dgm:pt>
    <dgm:pt modelId="{8B583E86-C083-4059-A979-85AF3D173874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Статья как вид научной публикации</a:t>
          </a:r>
        </a:p>
      </dgm:t>
    </dgm:pt>
    <dgm:pt modelId="{09BF478A-2A11-44F3-B18A-9C65D9578476}" type="parTrans" cxnId="{A346AF3D-E41D-4D78-B934-FB79B569E913}">
      <dgm:prSet/>
      <dgm:spPr/>
      <dgm:t>
        <a:bodyPr/>
        <a:lstStyle/>
        <a:p>
          <a:endParaRPr lang="ru-RU"/>
        </a:p>
      </dgm:t>
    </dgm:pt>
    <dgm:pt modelId="{1C229048-2AAC-42E9-A47F-A3086E2E15D0}" type="sibTrans" cxnId="{A346AF3D-E41D-4D78-B934-FB79B569E913}">
      <dgm:prSet/>
      <dgm:spPr/>
      <dgm:t>
        <a:bodyPr/>
        <a:lstStyle/>
        <a:p>
          <a:endParaRPr lang="ru-RU"/>
        </a:p>
      </dgm:t>
    </dgm:pt>
    <dgm:pt modelId="{59AE021E-B759-4C23-AD9B-01EA4786E662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Структура и правила создания статьи</a:t>
          </a:r>
        </a:p>
      </dgm:t>
    </dgm:pt>
    <dgm:pt modelId="{3DC44866-3144-49C1-8F7B-4C1E7ADE1B94}" type="parTrans" cxnId="{AC498494-472B-4C7A-A623-DD67DADB9555}">
      <dgm:prSet/>
      <dgm:spPr/>
      <dgm:t>
        <a:bodyPr/>
        <a:lstStyle/>
        <a:p>
          <a:endParaRPr lang="ru-RU"/>
        </a:p>
      </dgm:t>
    </dgm:pt>
    <dgm:pt modelId="{5735DCE2-1330-4045-9009-3749644222AF}" type="sibTrans" cxnId="{AC498494-472B-4C7A-A623-DD67DADB9555}">
      <dgm:prSet/>
      <dgm:spPr/>
      <dgm:t>
        <a:bodyPr/>
        <a:lstStyle/>
        <a:p>
          <a:endParaRPr lang="ru-RU"/>
        </a:p>
      </dgm:t>
    </dgm:pt>
    <dgm:pt modelId="{8BD262CF-1CCD-4CB8-9FF3-4BA6FDD0E705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Регистрация профиля в наукометрической базе  РИНЦ </a:t>
          </a:r>
        </a:p>
      </dgm:t>
    </dgm:pt>
    <dgm:pt modelId="{8960242D-94A9-4C18-A142-1304924D3837}" type="parTrans" cxnId="{8384DB0F-05B4-43E6-96E3-F3AE8016B062}">
      <dgm:prSet/>
      <dgm:spPr/>
    </dgm:pt>
    <dgm:pt modelId="{7D1FE499-63D1-43DD-8A8E-11BDD6D7FB85}" type="sibTrans" cxnId="{8384DB0F-05B4-43E6-96E3-F3AE8016B062}">
      <dgm:prSet/>
      <dgm:spPr/>
    </dgm:pt>
    <dgm:pt modelId="{96F60F48-2539-4A5C-A6FE-78A19EF1F5A6}" type="pres">
      <dgm:prSet presAssocID="{3F555D76-E3B7-4CA8-A96F-B92C0F97BBA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E5F9D8A-94EC-4754-9985-38E42A1D6B2E}" type="pres">
      <dgm:prSet presAssocID="{66DCCF24-C6A4-4B63-BCB6-273A9571A7B8}" presName="linNode" presStyleCnt="0"/>
      <dgm:spPr/>
    </dgm:pt>
    <dgm:pt modelId="{2185882A-29E3-4070-B235-92A7943B13A4}" type="pres">
      <dgm:prSet presAssocID="{66DCCF24-C6A4-4B63-BCB6-273A9571A7B8}" presName="parentText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7EE082-9225-4BDB-AD9F-26C8189C8F86}" type="pres">
      <dgm:prSet presAssocID="{66DCCF24-C6A4-4B63-BCB6-273A9571A7B8}" presName="descendantText" presStyleLbl="alignAccFollowNode1" presStyleIdx="0" presStyleCnt="5" custScaleY="1335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340A2B-467B-4EFB-B7FF-A25CDCB88F36}" type="pres">
      <dgm:prSet presAssocID="{7829EAC4-B16A-47DE-A62F-248468491930}" presName="sp" presStyleCnt="0"/>
      <dgm:spPr/>
    </dgm:pt>
    <dgm:pt modelId="{1E8B5FCB-09A4-4623-9906-D432203CA65A}" type="pres">
      <dgm:prSet presAssocID="{A1BB72DA-4126-4120-8A96-8AE409198E95}" presName="linNode" presStyleCnt="0"/>
      <dgm:spPr/>
    </dgm:pt>
    <dgm:pt modelId="{2AA06330-4041-4F8D-8E6C-742400431B00}" type="pres">
      <dgm:prSet presAssocID="{A1BB72DA-4126-4120-8A96-8AE409198E95}" presName="parentText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A45429-496C-434A-A873-DE8ABDE51521}" type="pres">
      <dgm:prSet presAssocID="{A1BB72DA-4126-4120-8A96-8AE409198E95}" presName="descendantText" presStyleLbl="align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8A6BA1-A909-43C7-8CCE-2ABDB0DA6314}" type="pres">
      <dgm:prSet presAssocID="{AC749D7E-A9F6-4C32-91E3-7FF7253DC04C}" presName="sp" presStyleCnt="0"/>
      <dgm:spPr/>
    </dgm:pt>
    <dgm:pt modelId="{9D9C2AC2-5A5E-4885-8936-0F3FF20A3B2A}" type="pres">
      <dgm:prSet presAssocID="{32C582A7-481D-423A-AE8C-C2887601C373}" presName="linNode" presStyleCnt="0"/>
      <dgm:spPr/>
    </dgm:pt>
    <dgm:pt modelId="{E5681E3C-4FFD-4D75-9889-F6C3917EACF3}" type="pres">
      <dgm:prSet presAssocID="{32C582A7-481D-423A-AE8C-C2887601C373}" presName="parentText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F7AAF7-8576-4232-9A79-FBCF1E47082A}" type="pres">
      <dgm:prSet presAssocID="{32C582A7-481D-423A-AE8C-C2887601C373}" presName="descendantText" presStyleLbl="align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B652E8-2921-4440-9176-73E094C9C833}" type="pres">
      <dgm:prSet presAssocID="{448F7B22-E4CE-45C6-A9D5-AF219AD06FE5}" presName="sp" presStyleCnt="0"/>
      <dgm:spPr/>
    </dgm:pt>
    <dgm:pt modelId="{22BEE2A4-DA3C-4347-B7B7-CDDACE2CF2E7}" type="pres">
      <dgm:prSet presAssocID="{F9DC21B2-8600-4691-A025-DC3E2825C2D7}" presName="linNode" presStyleCnt="0"/>
      <dgm:spPr/>
    </dgm:pt>
    <dgm:pt modelId="{1484443D-070C-4563-B522-7F4A2B535E51}" type="pres">
      <dgm:prSet presAssocID="{F9DC21B2-8600-4691-A025-DC3E2825C2D7}" presName="parentText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5FF011-0C8D-4B3A-97ED-396758A018E4}" type="pres">
      <dgm:prSet presAssocID="{F9DC21B2-8600-4691-A025-DC3E2825C2D7}" presName="descendantText" presStyleLbl="align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AB3945-D692-4A6A-9FB9-C7D755878E89}" type="pres">
      <dgm:prSet presAssocID="{D746689C-CAD1-4AB3-A9B9-82A753DA257E}" presName="sp" presStyleCnt="0"/>
      <dgm:spPr/>
    </dgm:pt>
    <dgm:pt modelId="{94D6C833-8BCF-4DFE-B9C4-CEE23E4A57FC}" type="pres">
      <dgm:prSet presAssocID="{6C4E87F5-AADF-4F5E-98E8-43870018CB61}" presName="linNode" presStyleCnt="0"/>
      <dgm:spPr/>
    </dgm:pt>
    <dgm:pt modelId="{1C320E59-DEAB-4E86-B46E-C50CE6FD7973}" type="pres">
      <dgm:prSet presAssocID="{6C4E87F5-AADF-4F5E-98E8-43870018CB61}" presName="parentText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55223D-FA3A-484F-A038-0C8A5573AD53}" type="pres">
      <dgm:prSet presAssocID="{6C4E87F5-AADF-4F5E-98E8-43870018CB61}" presName="descendantText" presStyleLbl="align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546E2C5-D3BE-4314-A911-27BB104999E7}" srcId="{3F555D76-E3B7-4CA8-A96F-B92C0F97BBAD}" destId="{66DCCF24-C6A4-4B63-BCB6-273A9571A7B8}" srcOrd="0" destOrd="0" parTransId="{D6286027-F0D6-49B5-9C8D-666314EF477E}" sibTransId="{7829EAC4-B16A-47DE-A62F-248468491930}"/>
    <dgm:cxn modelId="{DA28F2D0-3272-4749-AFEC-A6E0C88130A0}" type="presOf" srcId="{1AD08617-108D-47CD-A580-B1CB48949FAA}" destId="{DC55223D-FA3A-484F-A038-0C8A5573AD53}" srcOrd="0" destOrd="3" presId="urn:microsoft.com/office/officeart/2005/8/layout/vList5"/>
    <dgm:cxn modelId="{B87D63BF-67B9-41D1-BE41-50DA90497BD4}" type="presOf" srcId="{0F818D00-8B13-4A09-AFA8-73C4386A4BD4}" destId="{19A45429-496C-434A-A873-DE8ABDE51521}" srcOrd="0" destOrd="1" presId="urn:microsoft.com/office/officeart/2005/8/layout/vList5"/>
    <dgm:cxn modelId="{8E546228-7C77-40E8-BCFA-C1336BEB5E28}" srcId="{F9DC21B2-8600-4691-A025-DC3E2825C2D7}" destId="{AFEA6E8F-9F8A-4374-9ECC-5259BB0C2D24}" srcOrd="3" destOrd="0" parTransId="{5200A32B-6BCA-461B-9772-1D3E63FAEE5B}" sibTransId="{D3625824-8FA7-41C9-8101-19D5A20FBA50}"/>
    <dgm:cxn modelId="{636481E7-5916-4EE0-B449-B3C97DED3B1B}" srcId="{32C582A7-481D-423A-AE8C-C2887601C373}" destId="{FF59B3D8-D885-48AB-BFC3-E7E2E1B57812}" srcOrd="1" destOrd="0" parTransId="{9B113C99-0494-4982-9D0E-8A1764B32690}" sibTransId="{4B819EAA-50B6-48A3-922C-45972815094A}"/>
    <dgm:cxn modelId="{8384DB0F-05B4-43E6-96E3-F3AE8016B062}" srcId="{A1BB72DA-4126-4120-8A96-8AE409198E95}" destId="{8BD262CF-1CCD-4CB8-9FF3-4BA6FDD0E705}" srcOrd="0" destOrd="0" parTransId="{8960242D-94A9-4C18-A142-1304924D3837}" sibTransId="{7D1FE499-63D1-43DD-8A8E-11BDD6D7FB85}"/>
    <dgm:cxn modelId="{AB80A5C4-C481-4E56-A007-6B45BF11E9DF}" srcId="{6C4E87F5-AADF-4F5E-98E8-43870018CB61}" destId="{1AD08617-108D-47CD-A580-B1CB48949FAA}" srcOrd="3" destOrd="0" parTransId="{25C7240B-A2B4-4F73-BC47-BE58AD79C39F}" sibTransId="{39F8F18D-D694-4539-B9A1-B25CF5721D82}"/>
    <dgm:cxn modelId="{456487EA-5200-4FF3-A4D8-5012609566DD}" srcId="{6C4E87F5-AADF-4F5E-98E8-43870018CB61}" destId="{7CEFD214-0BA0-4661-8AD9-0DA6A845D7FD}" srcOrd="4" destOrd="0" parTransId="{A98A7E05-F38F-465B-A44E-D5D009F94334}" sibTransId="{A34A4844-B1EE-4105-A789-3AE50B3249C3}"/>
    <dgm:cxn modelId="{2CF62212-E999-45D4-831C-4469C599CC8D}" type="presOf" srcId="{8BD262CF-1CCD-4CB8-9FF3-4BA6FDD0E705}" destId="{19A45429-496C-434A-A873-DE8ABDE51521}" srcOrd="0" destOrd="0" presId="urn:microsoft.com/office/officeart/2005/8/layout/vList5"/>
    <dgm:cxn modelId="{841FE991-2D5D-46FF-B136-B2C324EF74AF}" type="presOf" srcId="{CD7B0F47-FE75-4967-A8A8-083DF7F79FC4}" destId="{A35FF011-0C8D-4B3A-97ED-396758A018E4}" srcOrd="0" destOrd="4" presId="urn:microsoft.com/office/officeart/2005/8/layout/vList5"/>
    <dgm:cxn modelId="{5C9E634A-8E98-44EB-A5FA-9FEF8E11D16A}" srcId="{3F555D76-E3B7-4CA8-A96F-B92C0F97BBAD}" destId="{A1BB72DA-4126-4120-8A96-8AE409198E95}" srcOrd="1" destOrd="0" parTransId="{BE67083B-4777-4F08-8EFF-1B356B142C8D}" sibTransId="{AC749D7E-A9F6-4C32-91E3-7FF7253DC04C}"/>
    <dgm:cxn modelId="{002B6C5F-7F7B-4B60-B370-67C46E93AEE8}" srcId="{F9DC21B2-8600-4691-A025-DC3E2825C2D7}" destId="{CD7B0F47-FE75-4967-A8A8-083DF7F79FC4}" srcOrd="4" destOrd="0" parTransId="{0F5C5242-8901-48AC-A4DE-0BEADF19B563}" sibTransId="{569A15D7-5F51-4815-A8D9-0A14A3F3EE73}"/>
    <dgm:cxn modelId="{66F63489-0455-4016-8B27-F17746DA804D}" type="presOf" srcId="{7CEFD214-0BA0-4661-8AD9-0DA6A845D7FD}" destId="{DC55223D-FA3A-484F-A038-0C8A5573AD53}" srcOrd="0" destOrd="4" presId="urn:microsoft.com/office/officeart/2005/8/layout/vList5"/>
    <dgm:cxn modelId="{84303C6F-853B-464B-9D47-DD995D79B373}" type="presOf" srcId="{E016483B-F105-44B5-9FB0-961F8FAFE7C2}" destId="{A35FF011-0C8D-4B3A-97ED-396758A018E4}" srcOrd="0" destOrd="2" presId="urn:microsoft.com/office/officeart/2005/8/layout/vList5"/>
    <dgm:cxn modelId="{524A7FB3-FD73-49E0-B920-3B0EA91659F3}" type="presOf" srcId="{8B583E86-C083-4059-A979-85AF3D173874}" destId="{19A45429-496C-434A-A873-DE8ABDE51521}" srcOrd="0" destOrd="3" presId="urn:microsoft.com/office/officeart/2005/8/layout/vList5"/>
    <dgm:cxn modelId="{932E1FF0-82F1-49C5-8EF2-35E14C078D14}" type="presOf" srcId="{9EA3B870-6C88-40B0-B2B5-56D0DA1AC8CE}" destId="{A35FF011-0C8D-4B3A-97ED-396758A018E4}" srcOrd="0" destOrd="1" presId="urn:microsoft.com/office/officeart/2005/8/layout/vList5"/>
    <dgm:cxn modelId="{A346AF3D-E41D-4D78-B934-FB79B569E913}" srcId="{A1BB72DA-4126-4120-8A96-8AE409198E95}" destId="{8B583E86-C083-4059-A979-85AF3D173874}" srcOrd="3" destOrd="0" parTransId="{09BF478A-2A11-44F3-B18A-9C65D9578476}" sibTransId="{1C229048-2AAC-42E9-A47F-A3086E2E15D0}"/>
    <dgm:cxn modelId="{A90C28F6-AFF1-4541-BC66-6CFF05A3682B}" srcId="{6C4E87F5-AADF-4F5E-98E8-43870018CB61}" destId="{D6111E36-C150-4841-BFE2-2BCECCE41CCE}" srcOrd="1" destOrd="0" parTransId="{7E1BD6B1-AF50-4C2D-B271-DA3D85B52D5B}" sibTransId="{2B2760C9-FDBE-4046-9CCA-424D9BDDDF25}"/>
    <dgm:cxn modelId="{CF81DCEC-3750-45CE-A32A-897E4A9081A8}" type="presOf" srcId="{AFEA6E8F-9F8A-4374-9ECC-5259BB0C2D24}" destId="{A35FF011-0C8D-4B3A-97ED-396758A018E4}" srcOrd="0" destOrd="3" presId="urn:microsoft.com/office/officeart/2005/8/layout/vList5"/>
    <dgm:cxn modelId="{3382F5DD-4D23-4B53-BD6A-7061E5327022}" type="presOf" srcId="{9105E4CA-CCC8-45F0-998A-58C59278A071}" destId="{FB7EE082-9225-4BDB-AD9F-26C8189C8F86}" srcOrd="0" destOrd="0" presId="urn:microsoft.com/office/officeart/2005/8/layout/vList5"/>
    <dgm:cxn modelId="{AC498494-472B-4C7A-A623-DD67DADB9555}" srcId="{A1BB72DA-4126-4120-8A96-8AE409198E95}" destId="{59AE021E-B759-4C23-AD9B-01EA4786E662}" srcOrd="4" destOrd="0" parTransId="{3DC44866-3144-49C1-8F7B-4C1E7ADE1B94}" sibTransId="{5735DCE2-1330-4045-9009-3749644222AF}"/>
    <dgm:cxn modelId="{B5C1D2BE-1B50-4472-81D5-E6E95416BFC2}" srcId="{6C4E87F5-AADF-4F5E-98E8-43870018CB61}" destId="{E3280595-6AC0-403A-85B9-DB8C6F5E0D16}" srcOrd="0" destOrd="0" parTransId="{8DBD2D93-6003-423B-915B-F63E0435F5DC}" sibTransId="{9B721838-7AEA-422F-9522-8A8FDE108E55}"/>
    <dgm:cxn modelId="{9BCF4069-27E5-444A-8C16-780DFABAC9DC}" type="presOf" srcId="{32C582A7-481D-423A-AE8C-C2887601C373}" destId="{E5681E3C-4FFD-4D75-9889-F6C3917EACF3}" srcOrd="0" destOrd="0" presId="urn:microsoft.com/office/officeart/2005/8/layout/vList5"/>
    <dgm:cxn modelId="{DDCF2C4E-7BC5-46CB-A253-0F7BDE7D6609}" srcId="{66DCCF24-C6A4-4B63-BCB6-273A9571A7B8}" destId="{97C44023-506B-434C-ADD0-62D52BCE1F4E}" srcOrd="2" destOrd="0" parTransId="{8D2F8613-46ED-4396-9845-A294922B7830}" sibTransId="{E0D2A6E2-C4A9-492B-A29B-1782CEF5942F}"/>
    <dgm:cxn modelId="{147287CA-F94E-4C44-906E-20326BA4AC11}" srcId="{66DCCF24-C6A4-4B63-BCB6-273A9571A7B8}" destId="{BE5F303A-A0DF-46DF-9AF0-734F80AD0BAC}" srcOrd="1" destOrd="0" parTransId="{8AF1DE00-3AC8-4B7C-9FD7-D9D20076DD85}" sibTransId="{C1ECAF51-1CD1-4246-A644-B003EEF9C695}"/>
    <dgm:cxn modelId="{4F414312-DE1B-4E10-8062-B6B1FD768DAE}" type="presOf" srcId="{98ADBA88-CE21-4571-85BC-45510D9A0921}" destId="{C2F7AAF7-8576-4232-9A79-FBCF1E47082A}" srcOrd="0" destOrd="0" presId="urn:microsoft.com/office/officeart/2005/8/layout/vList5"/>
    <dgm:cxn modelId="{9A8A2FB7-F33C-457A-A841-6554E6243DD1}" type="presOf" srcId="{3F555D76-E3B7-4CA8-A96F-B92C0F97BBAD}" destId="{96F60F48-2539-4A5C-A6FE-78A19EF1F5A6}" srcOrd="0" destOrd="0" presId="urn:microsoft.com/office/officeart/2005/8/layout/vList5"/>
    <dgm:cxn modelId="{0E38A201-3494-4C97-B14A-558EADE902EA}" srcId="{3F555D76-E3B7-4CA8-A96F-B92C0F97BBAD}" destId="{F9DC21B2-8600-4691-A025-DC3E2825C2D7}" srcOrd="3" destOrd="0" parTransId="{951FF71E-A951-4E7E-8E05-63700A755B98}" sibTransId="{D746689C-CAD1-4AB3-A9B9-82A753DA257E}"/>
    <dgm:cxn modelId="{54F3EE3A-2D70-457D-8832-90A2B35A26D6}" type="presOf" srcId="{D6111E36-C150-4841-BFE2-2BCECCE41CCE}" destId="{DC55223D-FA3A-484F-A038-0C8A5573AD53}" srcOrd="0" destOrd="1" presId="urn:microsoft.com/office/officeart/2005/8/layout/vList5"/>
    <dgm:cxn modelId="{97A8F049-572C-4806-BD52-8E4D20335C11}" type="presOf" srcId="{66DCCF24-C6A4-4B63-BCB6-273A9571A7B8}" destId="{2185882A-29E3-4070-B235-92A7943B13A4}" srcOrd="0" destOrd="0" presId="urn:microsoft.com/office/officeart/2005/8/layout/vList5"/>
    <dgm:cxn modelId="{A7509B1A-9836-418D-A4A0-641043AF9017}" type="presOf" srcId="{97C44023-506B-434C-ADD0-62D52BCE1F4E}" destId="{FB7EE082-9225-4BDB-AD9F-26C8189C8F86}" srcOrd="0" destOrd="2" presId="urn:microsoft.com/office/officeart/2005/8/layout/vList5"/>
    <dgm:cxn modelId="{B96F250C-6F5B-4EF1-838A-4A2099847BD7}" srcId="{32C582A7-481D-423A-AE8C-C2887601C373}" destId="{98ADBA88-CE21-4571-85BC-45510D9A0921}" srcOrd="0" destOrd="0" parTransId="{728BFAF7-AA45-4E9C-9EB9-C9EEFEA88BE8}" sibTransId="{3543146D-4B3A-433C-AF8F-6F1B713B996E}"/>
    <dgm:cxn modelId="{45E046D1-F17D-420D-A779-582943EB5481}" type="presOf" srcId="{6C4E87F5-AADF-4F5E-98E8-43870018CB61}" destId="{1C320E59-DEAB-4E86-B46E-C50CE6FD7973}" srcOrd="0" destOrd="0" presId="urn:microsoft.com/office/officeart/2005/8/layout/vList5"/>
    <dgm:cxn modelId="{FA0FFC49-421B-46DC-882A-A9D337F5F4B0}" type="presOf" srcId="{A1BB72DA-4126-4120-8A96-8AE409198E95}" destId="{2AA06330-4041-4F8D-8E6C-742400431B00}" srcOrd="0" destOrd="0" presId="urn:microsoft.com/office/officeart/2005/8/layout/vList5"/>
    <dgm:cxn modelId="{378C4350-0822-4807-9FC0-69F17355104B}" type="presOf" srcId="{E3280595-6AC0-403A-85B9-DB8C6F5E0D16}" destId="{DC55223D-FA3A-484F-A038-0C8A5573AD53}" srcOrd="0" destOrd="0" presId="urn:microsoft.com/office/officeart/2005/8/layout/vList5"/>
    <dgm:cxn modelId="{F1D31341-FC45-4809-9F75-0C895F0860CC}" srcId="{A1BB72DA-4126-4120-8A96-8AE409198E95}" destId="{0F818D00-8B13-4A09-AFA8-73C4386A4BD4}" srcOrd="1" destOrd="0" parTransId="{3EBF9A91-7098-4782-A1DE-63EECAB444BB}" sibTransId="{30337259-5DE6-411B-91B6-E662BAC7F06D}"/>
    <dgm:cxn modelId="{7B66173B-57F2-4D16-B921-BFC6E38C7F1E}" srcId="{3F555D76-E3B7-4CA8-A96F-B92C0F97BBAD}" destId="{6C4E87F5-AADF-4F5E-98E8-43870018CB61}" srcOrd="4" destOrd="0" parTransId="{7C01C773-A237-4715-962D-1EE23E403132}" sibTransId="{6A5DAA97-81A1-40BD-B977-58AD59F96CF9}"/>
    <dgm:cxn modelId="{394AA757-223D-4DD6-826D-730B5054117B}" srcId="{F9DC21B2-8600-4691-A025-DC3E2825C2D7}" destId="{9EA3B870-6C88-40B0-B2B5-56D0DA1AC8CE}" srcOrd="1" destOrd="0" parTransId="{F8760AB0-FC0C-4643-BBA1-7966F7DAF2E3}" sibTransId="{8DD9208D-2A31-4C98-8AC7-EAD09CECCB1F}"/>
    <dgm:cxn modelId="{0E427A71-0738-4024-B9EF-87AD89680DDB}" type="presOf" srcId="{FF59B3D8-D885-48AB-BFC3-E7E2E1B57812}" destId="{C2F7AAF7-8576-4232-9A79-FBCF1E47082A}" srcOrd="0" destOrd="1" presId="urn:microsoft.com/office/officeart/2005/8/layout/vList5"/>
    <dgm:cxn modelId="{2174AF10-5622-43D9-8D92-985BC3786208}" srcId="{F9DC21B2-8600-4691-A025-DC3E2825C2D7}" destId="{68C65DBB-0720-4246-9AE3-BB3AD1574B25}" srcOrd="0" destOrd="0" parTransId="{EC6F7EC4-0347-415F-AE6E-5BE57955ABCE}" sibTransId="{1347694B-31B1-4371-932D-2BDC1EF00B6C}"/>
    <dgm:cxn modelId="{D42473D4-3F1A-4BA9-BCEA-8AB4BB4177F3}" srcId="{6C4E87F5-AADF-4F5E-98E8-43870018CB61}" destId="{B96DC192-6259-4F0C-B1DD-E519ECFAA5D7}" srcOrd="2" destOrd="0" parTransId="{714C06EB-02F7-443F-BA80-74FE2A9FF1C2}" sibTransId="{AA8799DC-8E7E-4549-92D9-5B53C315D0CD}"/>
    <dgm:cxn modelId="{F1E49745-A2E1-4CE3-B927-D6A89B4D4B07}" type="presOf" srcId="{BE5F303A-A0DF-46DF-9AF0-734F80AD0BAC}" destId="{FB7EE082-9225-4BDB-AD9F-26C8189C8F86}" srcOrd="0" destOrd="1" presId="urn:microsoft.com/office/officeart/2005/8/layout/vList5"/>
    <dgm:cxn modelId="{CA6EC13B-FAA7-4E07-A408-C2C2F8A72F50}" type="presOf" srcId="{73E72712-8CD0-4C02-BAAD-EED7866B006F}" destId="{19A45429-496C-434A-A873-DE8ABDE51521}" srcOrd="0" destOrd="2" presId="urn:microsoft.com/office/officeart/2005/8/layout/vList5"/>
    <dgm:cxn modelId="{8C8D929D-42FC-499F-B3A7-ADFB5B7E30D2}" srcId="{F9DC21B2-8600-4691-A025-DC3E2825C2D7}" destId="{E016483B-F105-44B5-9FB0-961F8FAFE7C2}" srcOrd="2" destOrd="0" parTransId="{3558234B-730F-4D28-A17C-A4AA452F6F61}" sibTransId="{216213D8-2686-4891-A389-46581DA6CCE6}"/>
    <dgm:cxn modelId="{C9695E8B-FC2E-463A-A25D-4CFFC050BD1E}" srcId="{66DCCF24-C6A4-4B63-BCB6-273A9571A7B8}" destId="{9105E4CA-CCC8-45F0-998A-58C59278A071}" srcOrd="0" destOrd="0" parTransId="{2A35EE5A-50DB-4848-8BAE-CBDC721A7EFC}" sibTransId="{4D0FD60A-865D-4D6F-BA50-B56BC98CD447}"/>
    <dgm:cxn modelId="{62E7ED20-E9E6-4D89-93E3-488D21B683F5}" type="presOf" srcId="{59AE021E-B759-4C23-AD9B-01EA4786E662}" destId="{19A45429-496C-434A-A873-DE8ABDE51521}" srcOrd="0" destOrd="4" presId="urn:microsoft.com/office/officeart/2005/8/layout/vList5"/>
    <dgm:cxn modelId="{D26394F9-0A63-4B81-BBB1-A42719170043}" srcId="{3F555D76-E3B7-4CA8-A96F-B92C0F97BBAD}" destId="{32C582A7-481D-423A-AE8C-C2887601C373}" srcOrd="2" destOrd="0" parTransId="{A93460AB-78AC-46EB-B859-71201B403746}" sibTransId="{448F7B22-E4CE-45C6-A9D5-AF219AD06FE5}"/>
    <dgm:cxn modelId="{C5C598A1-634F-4BEB-904A-128C38D0846B}" srcId="{A1BB72DA-4126-4120-8A96-8AE409198E95}" destId="{73E72712-8CD0-4C02-BAAD-EED7866B006F}" srcOrd="2" destOrd="0" parTransId="{B4C78B03-EF3E-45DF-B3D1-729705C35747}" sibTransId="{B509A21A-7F08-4536-B507-715CB078D239}"/>
    <dgm:cxn modelId="{82269CBF-33DE-47DE-A41C-E9E8BC018EBC}" type="presOf" srcId="{68C65DBB-0720-4246-9AE3-BB3AD1574B25}" destId="{A35FF011-0C8D-4B3A-97ED-396758A018E4}" srcOrd="0" destOrd="0" presId="urn:microsoft.com/office/officeart/2005/8/layout/vList5"/>
    <dgm:cxn modelId="{8A381C00-66DD-4859-B11C-27405D3C0FF0}" type="presOf" srcId="{B96DC192-6259-4F0C-B1DD-E519ECFAA5D7}" destId="{DC55223D-FA3A-484F-A038-0C8A5573AD53}" srcOrd="0" destOrd="2" presId="urn:microsoft.com/office/officeart/2005/8/layout/vList5"/>
    <dgm:cxn modelId="{AB9F709A-934D-430E-9DF3-4FD74C914C8B}" type="presOf" srcId="{F9DC21B2-8600-4691-A025-DC3E2825C2D7}" destId="{1484443D-070C-4563-B522-7F4A2B535E51}" srcOrd="0" destOrd="0" presId="urn:microsoft.com/office/officeart/2005/8/layout/vList5"/>
    <dgm:cxn modelId="{778D3AF4-7181-41AB-AEE3-07D857787BC1}" type="presParOf" srcId="{96F60F48-2539-4A5C-A6FE-78A19EF1F5A6}" destId="{1E5F9D8A-94EC-4754-9985-38E42A1D6B2E}" srcOrd="0" destOrd="0" presId="urn:microsoft.com/office/officeart/2005/8/layout/vList5"/>
    <dgm:cxn modelId="{4FD73C95-AC5B-45CE-911F-A64261F9362C}" type="presParOf" srcId="{1E5F9D8A-94EC-4754-9985-38E42A1D6B2E}" destId="{2185882A-29E3-4070-B235-92A7943B13A4}" srcOrd="0" destOrd="0" presId="urn:microsoft.com/office/officeart/2005/8/layout/vList5"/>
    <dgm:cxn modelId="{5B43AEDC-FC1C-460C-A788-BE173B050215}" type="presParOf" srcId="{1E5F9D8A-94EC-4754-9985-38E42A1D6B2E}" destId="{FB7EE082-9225-4BDB-AD9F-26C8189C8F86}" srcOrd="1" destOrd="0" presId="urn:microsoft.com/office/officeart/2005/8/layout/vList5"/>
    <dgm:cxn modelId="{61B79CBA-87BD-4C0D-ABA8-00BA5CB14C34}" type="presParOf" srcId="{96F60F48-2539-4A5C-A6FE-78A19EF1F5A6}" destId="{C5340A2B-467B-4EFB-B7FF-A25CDCB88F36}" srcOrd="1" destOrd="0" presId="urn:microsoft.com/office/officeart/2005/8/layout/vList5"/>
    <dgm:cxn modelId="{015D2ACA-503D-4AF8-B3BE-383258106AA4}" type="presParOf" srcId="{96F60F48-2539-4A5C-A6FE-78A19EF1F5A6}" destId="{1E8B5FCB-09A4-4623-9906-D432203CA65A}" srcOrd="2" destOrd="0" presId="urn:microsoft.com/office/officeart/2005/8/layout/vList5"/>
    <dgm:cxn modelId="{C6EA3942-7084-4111-A86A-B2CB28FE7AAD}" type="presParOf" srcId="{1E8B5FCB-09A4-4623-9906-D432203CA65A}" destId="{2AA06330-4041-4F8D-8E6C-742400431B00}" srcOrd="0" destOrd="0" presId="urn:microsoft.com/office/officeart/2005/8/layout/vList5"/>
    <dgm:cxn modelId="{3FB1FA0E-2677-49CE-9C77-3E7F463C937B}" type="presParOf" srcId="{1E8B5FCB-09A4-4623-9906-D432203CA65A}" destId="{19A45429-496C-434A-A873-DE8ABDE51521}" srcOrd="1" destOrd="0" presId="urn:microsoft.com/office/officeart/2005/8/layout/vList5"/>
    <dgm:cxn modelId="{F722AC2B-7F9C-4104-891C-7F2784D72A81}" type="presParOf" srcId="{96F60F48-2539-4A5C-A6FE-78A19EF1F5A6}" destId="{F08A6BA1-A909-43C7-8CCE-2ABDB0DA6314}" srcOrd="3" destOrd="0" presId="urn:microsoft.com/office/officeart/2005/8/layout/vList5"/>
    <dgm:cxn modelId="{0EC0F81C-F79C-448A-95E6-7FE59BFB28A8}" type="presParOf" srcId="{96F60F48-2539-4A5C-A6FE-78A19EF1F5A6}" destId="{9D9C2AC2-5A5E-4885-8936-0F3FF20A3B2A}" srcOrd="4" destOrd="0" presId="urn:microsoft.com/office/officeart/2005/8/layout/vList5"/>
    <dgm:cxn modelId="{F0C0ADB0-C618-498D-950E-9B4ECDD755F7}" type="presParOf" srcId="{9D9C2AC2-5A5E-4885-8936-0F3FF20A3B2A}" destId="{E5681E3C-4FFD-4D75-9889-F6C3917EACF3}" srcOrd="0" destOrd="0" presId="urn:microsoft.com/office/officeart/2005/8/layout/vList5"/>
    <dgm:cxn modelId="{72F83B16-71C1-4FA5-AA16-61AA5E76DB22}" type="presParOf" srcId="{9D9C2AC2-5A5E-4885-8936-0F3FF20A3B2A}" destId="{C2F7AAF7-8576-4232-9A79-FBCF1E47082A}" srcOrd="1" destOrd="0" presId="urn:microsoft.com/office/officeart/2005/8/layout/vList5"/>
    <dgm:cxn modelId="{BE590409-BC1A-4AA2-B916-4C300BD7CB79}" type="presParOf" srcId="{96F60F48-2539-4A5C-A6FE-78A19EF1F5A6}" destId="{0CB652E8-2921-4440-9176-73E094C9C833}" srcOrd="5" destOrd="0" presId="urn:microsoft.com/office/officeart/2005/8/layout/vList5"/>
    <dgm:cxn modelId="{918B5F49-6406-4959-BD99-5E9413DC932E}" type="presParOf" srcId="{96F60F48-2539-4A5C-A6FE-78A19EF1F5A6}" destId="{22BEE2A4-DA3C-4347-B7B7-CDDACE2CF2E7}" srcOrd="6" destOrd="0" presId="urn:microsoft.com/office/officeart/2005/8/layout/vList5"/>
    <dgm:cxn modelId="{78283107-AF96-4FF3-933D-590BA5A468C2}" type="presParOf" srcId="{22BEE2A4-DA3C-4347-B7B7-CDDACE2CF2E7}" destId="{1484443D-070C-4563-B522-7F4A2B535E51}" srcOrd="0" destOrd="0" presId="urn:microsoft.com/office/officeart/2005/8/layout/vList5"/>
    <dgm:cxn modelId="{66760E36-7752-4F15-959B-6724F82BD5F6}" type="presParOf" srcId="{22BEE2A4-DA3C-4347-B7B7-CDDACE2CF2E7}" destId="{A35FF011-0C8D-4B3A-97ED-396758A018E4}" srcOrd="1" destOrd="0" presId="urn:microsoft.com/office/officeart/2005/8/layout/vList5"/>
    <dgm:cxn modelId="{CD1E6E21-EE66-432C-87B6-1CE613E13C7C}" type="presParOf" srcId="{96F60F48-2539-4A5C-A6FE-78A19EF1F5A6}" destId="{33AB3945-D692-4A6A-9FB9-C7D755878E89}" srcOrd="7" destOrd="0" presId="urn:microsoft.com/office/officeart/2005/8/layout/vList5"/>
    <dgm:cxn modelId="{6EF934E2-225E-4405-8224-AB5FDD042312}" type="presParOf" srcId="{96F60F48-2539-4A5C-A6FE-78A19EF1F5A6}" destId="{94D6C833-8BCF-4DFE-B9C4-CEE23E4A57FC}" srcOrd="8" destOrd="0" presId="urn:microsoft.com/office/officeart/2005/8/layout/vList5"/>
    <dgm:cxn modelId="{71EC41FB-F732-49F7-B53C-AD80156194F3}" type="presParOf" srcId="{94D6C833-8BCF-4DFE-B9C4-CEE23E4A57FC}" destId="{1C320E59-DEAB-4E86-B46E-C50CE6FD7973}" srcOrd="0" destOrd="0" presId="urn:microsoft.com/office/officeart/2005/8/layout/vList5"/>
    <dgm:cxn modelId="{F019A400-8F7E-47D1-8BC5-D60CE595317D}" type="presParOf" srcId="{94D6C833-8BCF-4DFE-B9C4-CEE23E4A57FC}" destId="{DC55223D-FA3A-484F-A038-0C8A5573AD53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7EE082-9225-4BDB-AD9F-26C8189C8F86}">
      <dsp:nvSpPr>
        <dsp:cNvPr id="0" name=""/>
        <dsp:cNvSpPr/>
      </dsp:nvSpPr>
      <dsp:spPr>
        <a:xfrm rot="5400000">
          <a:off x="3726527" y="-1329805"/>
          <a:ext cx="1592948" cy="425694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0" lvl="1" indent="-114300" algn="just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i="0" kern="1200">
              <a:latin typeface="Times New Roman" pitchFamily="18" charset="0"/>
              <a:cs typeface="Times New Roman" pitchFamily="18" charset="0"/>
            </a:rPr>
            <a:t>Наука как вид деятельности</a:t>
          </a:r>
        </a:p>
        <a:p>
          <a:pPr marL="0" lvl="1" indent="-114300" algn="just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i="0" kern="1200">
              <a:latin typeface="Times New Roman" pitchFamily="18" charset="0"/>
              <a:cs typeface="Times New Roman" pitchFamily="18" charset="0"/>
            </a:rPr>
            <a:t>Наука как система научных знаний</a:t>
          </a:r>
        </a:p>
        <a:p>
          <a:pPr marL="0" lvl="1" indent="-114300" algn="just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i="0" kern="1200">
              <a:latin typeface="Times New Roman" pitchFamily="18" charset="0"/>
              <a:cs typeface="Times New Roman" pitchFamily="18" charset="0"/>
            </a:rPr>
            <a:t>Научное исследование</a:t>
          </a:r>
        </a:p>
      </dsp:txBody>
      <dsp:txXfrm rot="-5400000">
        <a:off x="2394531" y="79952"/>
        <a:ext cx="4179181" cy="1437426"/>
      </dsp:txXfrm>
    </dsp:sp>
    <dsp:sp modelId="{2185882A-29E3-4070-B235-92A7943B13A4}">
      <dsp:nvSpPr>
        <dsp:cNvPr id="0" name=""/>
        <dsp:cNvSpPr/>
      </dsp:nvSpPr>
      <dsp:spPr>
        <a:xfrm>
          <a:off x="0" y="53333"/>
          <a:ext cx="2394530" cy="14906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1" i="0" kern="1200" cap="all" baseline="0">
              <a:latin typeface="Times New Roman" pitchFamily="18" charset="0"/>
              <a:cs typeface="Times New Roman" pitchFamily="18" charset="0"/>
            </a:rPr>
            <a:t>Наука как сфера деятельности человека  </a:t>
          </a:r>
          <a:endParaRPr lang="ru-RU" sz="1200" i="0" kern="1200" cap="all" baseline="0">
            <a:latin typeface="Times New Roman" pitchFamily="18" charset="0"/>
            <a:cs typeface="Times New Roman" pitchFamily="18" charset="0"/>
          </a:endParaRPr>
        </a:p>
      </dsp:txBody>
      <dsp:txXfrm>
        <a:off x="72768" y="126101"/>
        <a:ext cx="2248994" cy="1345128"/>
      </dsp:txXfrm>
    </dsp:sp>
    <dsp:sp modelId="{19A45429-496C-434A-A873-DE8ABDE51521}">
      <dsp:nvSpPr>
        <dsp:cNvPr id="0" name=""/>
        <dsp:cNvSpPr/>
      </dsp:nvSpPr>
      <dsp:spPr>
        <a:xfrm rot="5400000">
          <a:off x="3931157" y="284454"/>
          <a:ext cx="1192531" cy="426110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Регистрация профиля в наукометрической базе  РИНЦ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Понятие и особенности научного стиля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Тезисы как вид научной публикации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Статья как вид научной публикации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Структура и правила создания статьи</a:t>
          </a:r>
        </a:p>
      </dsp:txBody>
      <dsp:txXfrm rot="-5400000">
        <a:off x="2396871" y="1876956"/>
        <a:ext cx="4202889" cy="1076101"/>
      </dsp:txXfrm>
    </dsp:sp>
    <dsp:sp modelId="{2AA06330-4041-4F8D-8E6C-742400431B00}">
      <dsp:nvSpPr>
        <dsp:cNvPr id="0" name=""/>
        <dsp:cNvSpPr/>
      </dsp:nvSpPr>
      <dsp:spPr>
        <a:xfrm>
          <a:off x="0" y="1669673"/>
          <a:ext cx="2396871" cy="14906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 cap="all" baseline="0">
              <a:latin typeface="Times New Roman" pitchFamily="18" charset="0"/>
              <a:cs typeface="Times New Roman" pitchFamily="18" charset="0"/>
            </a:rPr>
            <a:t>Научный стиль. Виды научных текстов и публикаций</a:t>
          </a:r>
          <a:endParaRPr lang="ru-RU" sz="1200" b="1" i="0" kern="1200" cap="all" baseline="0">
            <a:latin typeface="Times New Roman" pitchFamily="18" charset="0"/>
            <a:cs typeface="Times New Roman" pitchFamily="18" charset="0"/>
          </a:endParaRPr>
        </a:p>
      </dsp:txBody>
      <dsp:txXfrm>
        <a:off x="72768" y="1742441"/>
        <a:ext cx="2251335" cy="1345128"/>
      </dsp:txXfrm>
    </dsp:sp>
    <dsp:sp modelId="{C2F7AAF7-8576-4232-9A79-FBCF1E47082A}">
      <dsp:nvSpPr>
        <dsp:cNvPr id="0" name=""/>
        <dsp:cNvSpPr/>
      </dsp:nvSpPr>
      <dsp:spPr>
        <a:xfrm rot="5400000">
          <a:off x="3931157" y="1849652"/>
          <a:ext cx="1192531" cy="426110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i="0" kern="1200">
              <a:latin typeface="Times New Roman" pitchFamily="18" charset="0"/>
              <a:cs typeface="Times New Roman" pitchFamily="18" charset="0"/>
            </a:rPr>
            <a:t>Методы теоретического исследования </a:t>
          </a:r>
        </a:p>
        <a:p>
          <a:pPr marL="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i="0" kern="1200">
              <a:latin typeface="Times New Roman" pitchFamily="18" charset="0"/>
              <a:cs typeface="Times New Roman" pitchFamily="18" charset="0"/>
            </a:rPr>
            <a:t>Методы эмпирического исследования</a:t>
          </a:r>
        </a:p>
      </dsp:txBody>
      <dsp:txXfrm rot="-5400000">
        <a:off x="2396871" y="3442154"/>
        <a:ext cx="4202889" cy="1076101"/>
      </dsp:txXfrm>
    </dsp:sp>
    <dsp:sp modelId="{E5681E3C-4FFD-4D75-9889-F6C3917EACF3}">
      <dsp:nvSpPr>
        <dsp:cNvPr id="0" name=""/>
        <dsp:cNvSpPr/>
      </dsp:nvSpPr>
      <dsp:spPr>
        <a:xfrm>
          <a:off x="0" y="3234871"/>
          <a:ext cx="2396871" cy="14906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1" i="0" kern="1200" cap="all" baseline="0">
              <a:latin typeface="Times New Roman" pitchFamily="18" charset="0"/>
              <a:cs typeface="Times New Roman" pitchFamily="18" charset="0"/>
            </a:rPr>
            <a:t>Организация и методология научного исследования</a:t>
          </a:r>
        </a:p>
      </dsp:txBody>
      <dsp:txXfrm>
        <a:off x="72768" y="3307639"/>
        <a:ext cx="2251335" cy="1345128"/>
      </dsp:txXfrm>
    </dsp:sp>
    <dsp:sp modelId="{A35FF011-0C8D-4B3A-97ED-396758A018E4}">
      <dsp:nvSpPr>
        <dsp:cNvPr id="0" name=""/>
        <dsp:cNvSpPr/>
      </dsp:nvSpPr>
      <dsp:spPr>
        <a:xfrm rot="5400000">
          <a:off x="3931157" y="3414850"/>
          <a:ext cx="1192531" cy="426110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i="0" kern="1200">
              <a:latin typeface="Times New Roman" pitchFamily="18" charset="0"/>
              <a:cs typeface="Times New Roman" pitchFamily="18" charset="0"/>
            </a:rPr>
            <a:t>Педагогическое наблюдение</a:t>
          </a:r>
        </a:p>
        <a:p>
          <a:pPr marL="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i="0" kern="1200">
              <a:latin typeface="Times New Roman" pitchFamily="18" charset="0"/>
              <a:cs typeface="Times New Roman" pitchFamily="18" charset="0"/>
            </a:rPr>
            <a:t> Беседа, интервью анкетирование</a:t>
          </a:r>
        </a:p>
        <a:p>
          <a:pPr marL="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i="0" kern="1200">
              <a:latin typeface="Times New Roman" pitchFamily="18" charset="0"/>
              <a:cs typeface="Times New Roman" pitchFamily="18" charset="0"/>
            </a:rPr>
            <a:t>Экспертное оценивание</a:t>
          </a:r>
        </a:p>
        <a:p>
          <a:pPr marL="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i="0" kern="1200">
              <a:latin typeface="Times New Roman" pitchFamily="18" charset="0"/>
              <a:cs typeface="Times New Roman" pitchFamily="18" charset="0"/>
            </a:rPr>
            <a:t>Эксперимент </a:t>
          </a:r>
        </a:p>
        <a:p>
          <a:pPr marL="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i="0" kern="1200">
              <a:latin typeface="Times New Roman" pitchFamily="18" charset="0"/>
              <a:cs typeface="Times New Roman" pitchFamily="18" charset="0"/>
            </a:rPr>
            <a:t>Методы математической статистики</a:t>
          </a:r>
        </a:p>
      </dsp:txBody>
      <dsp:txXfrm rot="-5400000">
        <a:off x="2396871" y="5007352"/>
        <a:ext cx="4202889" cy="1076101"/>
      </dsp:txXfrm>
    </dsp:sp>
    <dsp:sp modelId="{1484443D-070C-4563-B522-7F4A2B535E51}">
      <dsp:nvSpPr>
        <dsp:cNvPr id="0" name=""/>
        <dsp:cNvSpPr/>
      </dsp:nvSpPr>
      <dsp:spPr>
        <a:xfrm>
          <a:off x="0" y="4800069"/>
          <a:ext cx="2396871" cy="14906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1" i="0" kern="1200" cap="all" baseline="0">
              <a:latin typeface="Times New Roman" pitchFamily="18" charset="0"/>
              <a:cs typeface="Times New Roman" pitchFamily="18" charset="0"/>
            </a:rPr>
            <a:t>Накопление, обработка информации </a:t>
          </a:r>
          <a:endParaRPr lang="ru-RU" sz="1200" i="0" kern="1200" cap="all" baseline="0">
            <a:latin typeface="Times New Roman" pitchFamily="18" charset="0"/>
            <a:cs typeface="Times New Roman" pitchFamily="18" charset="0"/>
          </a:endParaRPr>
        </a:p>
      </dsp:txBody>
      <dsp:txXfrm>
        <a:off x="72768" y="4872837"/>
        <a:ext cx="2251335" cy="1345128"/>
      </dsp:txXfrm>
    </dsp:sp>
    <dsp:sp modelId="{DC55223D-FA3A-484F-A038-0C8A5573AD53}">
      <dsp:nvSpPr>
        <dsp:cNvPr id="0" name=""/>
        <dsp:cNvSpPr/>
      </dsp:nvSpPr>
      <dsp:spPr>
        <a:xfrm rot="5400000">
          <a:off x="3931157" y="4980048"/>
          <a:ext cx="1192531" cy="426110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i="0" kern="1200" cap="none" baseline="0">
              <a:latin typeface="Times New Roman" pitchFamily="18" charset="0"/>
              <a:cs typeface="Times New Roman" pitchFamily="18" charset="0"/>
            </a:rPr>
            <a:t>Эссе</a:t>
          </a:r>
        </a:p>
        <a:p>
          <a:pPr marL="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i="0" kern="1200" cap="none" baseline="0">
              <a:latin typeface="Times New Roman" pitchFamily="18" charset="0"/>
              <a:cs typeface="Times New Roman" pitchFamily="18" charset="0"/>
            </a:rPr>
            <a:t>Программа</a:t>
          </a:r>
        </a:p>
        <a:p>
          <a:pPr marL="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i="0" kern="1200" cap="none" baseline="0">
              <a:latin typeface="Times New Roman" pitchFamily="18" charset="0"/>
              <a:cs typeface="Times New Roman" pitchFamily="18" charset="0"/>
            </a:rPr>
            <a:t>Методические рекомендации</a:t>
          </a:r>
        </a:p>
        <a:p>
          <a:pPr marL="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i="0" kern="1200" cap="none" baseline="0">
              <a:latin typeface="Times New Roman" pitchFamily="18" charset="0"/>
              <a:cs typeface="Times New Roman" pitchFamily="18" charset="0"/>
            </a:rPr>
            <a:t>Учебное пособие</a:t>
          </a:r>
        </a:p>
        <a:p>
          <a:pPr marL="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i="0" kern="1200" cap="none" baseline="0">
              <a:latin typeface="Times New Roman" pitchFamily="18" charset="0"/>
              <a:cs typeface="Times New Roman" pitchFamily="18" charset="0"/>
            </a:rPr>
            <a:t>Учебник</a:t>
          </a:r>
        </a:p>
      </dsp:txBody>
      <dsp:txXfrm rot="-5400000">
        <a:off x="2396871" y="6572550"/>
        <a:ext cx="4202889" cy="1076101"/>
      </dsp:txXfrm>
    </dsp:sp>
    <dsp:sp modelId="{1C320E59-DEAB-4E86-B46E-C50CE6FD7973}">
      <dsp:nvSpPr>
        <dsp:cNvPr id="0" name=""/>
        <dsp:cNvSpPr/>
      </dsp:nvSpPr>
      <dsp:spPr>
        <a:xfrm>
          <a:off x="0" y="6365267"/>
          <a:ext cx="2396871" cy="14906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1" i="0" kern="1200" cap="all" baseline="0">
              <a:latin typeface="Times New Roman" pitchFamily="18" charset="0"/>
              <a:cs typeface="Times New Roman" pitchFamily="18" charset="0"/>
            </a:rPr>
            <a:t>Представление результатов методической деятельности</a:t>
          </a:r>
          <a:endParaRPr lang="ru-RU" sz="1200" i="0" kern="1200" cap="all" baseline="0">
            <a:latin typeface="Times New Roman" pitchFamily="18" charset="0"/>
            <a:cs typeface="Times New Roman" pitchFamily="18" charset="0"/>
          </a:endParaRPr>
        </a:p>
      </dsp:txBody>
      <dsp:txXfrm>
        <a:off x="72768" y="6438035"/>
        <a:ext cx="2251335" cy="13451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chernousova</cp:lastModifiedBy>
  <cp:revision>29</cp:revision>
  <dcterms:created xsi:type="dcterms:W3CDTF">2019-05-06T05:06:00Z</dcterms:created>
  <dcterms:modified xsi:type="dcterms:W3CDTF">2019-05-13T03:12:00Z</dcterms:modified>
</cp:coreProperties>
</file>