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  <w:gridCol w:w="741"/>
      </w:tblGrid>
      <w:tr w:rsidR="002D56DF" w:rsidTr="002D56DF">
        <w:trPr>
          <w:trHeight w:val="964"/>
        </w:trPr>
        <w:tc>
          <w:tcPr>
            <w:tcW w:w="10205" w:type="dxa"/>
            <w:gridSpan w:val="3"/>
            <w:hideMark/>
          </w:tcPr>
          <w:p w:rsidR="002D56DF" w:rsidRDefault="002D56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DF" w:rsidTr="002D56DF">
        <w:trPr>
          <w:trHeight w:val="1134"/>
        </w:trPr>
        <w:tc>
          <w:tcPr>
            <w:tcW w:w="10205" w:type="dxa"/>
            <w:gridSpan w:val="3"/>
          </w:tcPr>
          <w:p w:rsidR="002D56DF" w:rsidRDefault="002D56DF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ДЕПАРТАМЕНТ КУЛЬТУРЫ, СПОРТА И МОЛОДЕЖНОЙ ПОЛИТИКИ МЭРИИ ГОРОДА НОВОСИБИРСКА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города Новосибирска 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«Специализированная детско-юношеская спортивная школа олимпийского резерва 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игровых видов спорта»</w:t>
            </w: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6DF" w:rsidRDefault="002D56D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6DF" w:rsidTr="002D56DF">
        <w:trPr>
          <w:gridAfter w:val="1"/>
          <w:wAfter w:w="741" w:type="dxa"/>
        </w:trPr>
        <w:tc>
          <w:tcPr>
            <w:tcW w:w="5070" w:type="dxa"/>
          </w:tcPr>
          <w:p w:rsidR="002D56DF" w:rsidRDefault="002D56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2D56DF" w:rsidRDefault="002D56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КОНТРОЛЬНО-ПЕРЕВОДНЫЕ НОРМАТИВЫ </w:t>
      </w: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МЕТОДИКА ТЕСТИРОВАНИЯ</w:t>
      </w:r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виду спорта «ТЕННИС»</w:t>
      </w:r>
      <w:bookmarkStart w:id="0" w:name="_GoBack"/>
      <w:bookmarkEnd w:id="0"/>
    </w:p>
    <w:p w:rsidR="002D56DF" w:rsidRDefault="002D56DF" w:rsidP="009C700E">
      <w:pPr>
        <w:spacing w:after="0" w:line="36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9C700E">
      <w:pPr>
        <w:shd w:val="clear" w:color="auto" w:fill="FFFFFF"/>
        <w:spacing w:after="0" w:line="360" w:lineRule="auto"/>
        <w:ind w:left="6" w:firstLine="284"/>
        <w:jc w:val="center"/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</w:rPr>
        <w:t>ПО ДОПОЛНИТЕЛЬНОЙ ПРЕДПРОФЕССИОНАЛЬНОЙ ПРОГРАММЕ</w:t>
      </w: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9C700E" w:rsidRDefault="009C700E" w:rsidP="009C700E">
      <w:pPr>
        <w:pStyle w:val="a3"/>
        <w:jc w:val="both"/>
      </w:pP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C700E">
        <w:rPr>
          <w:rFonts w:ascii="Times New Roman" w:hAnsi="Times New Roman"/>
          <w:b/>
          <w:sz w:val="28"/>
          <w:szCs w:val="28"/>
        </w:rPr>
        <w:t xml:space="preserve">                                 Разработчик:</w:t>
      </w: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 xml:space="preserve"> Инструктор-методист </w:t>
      </w: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 xml:space="preserve"> МБУДО СДЮСШОР</w:t>
      </w: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 xml:space="preserve"> «Центр игровых видов спорта»</w:t>
      </w: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>отдела тенниса</w:t>
      </w:r>
    </w:p>
    <w:p w:rsidR="009C700E" w:rsidRPr="009C700E" w:rsidRDefault="009C700E" w:rsidP="009C700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700E">
        <w:rPr>
          <w:rFonts w:ascii="Times New Roman" w:hAnsi="Times New Roman"/>
          <w:sz w:val="28"/>
          <w:szCs w:val="28"/>
        </w:rPr>
        <w:t xml:space="preserve"> Е. В. Ивченко</w:t>
      </w:r>
    </w:p>
    <w:p w:rsidR="009C700E" w:rsidRPr="009C700E" w:rsidRDefault="009C700E" w:rsidP="009C70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9C70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D56DF" w:rsidRDefault="002D56DF" w:rsidP="002D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- 2017 г.</w:t>
      </w:r>
    </w:p>
    <w:p w:rsidR="002D56DF" w:rsidRDefault="002D56DF" w:rsidP="002D56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56DF" w:rsidRPr="00AB6DFC" w:rsidRDefault="002D56DF" w:rsidP="001D01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lastRenderedPageBreak/>
        <w:t>МЕТОДИКА</w:t>
      </w:r>
    </w:p>
    <w:p w:rsidR="00F4530A" w:rsidRPr="00AB6DFC" w:rsidRDefault="002D56DF" w:rsidP="001D01C4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 xml:space="preserve">тестирования и оценки показателей развития физических, </w:t>
      </w:r>
    </w:p>
    <w:p w:rsidR="002D56DF" w:rsidRDefault="002D56DF" w:rsidP="001D01C4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>технических качеств и двигательных способностей</w:t>
      </w:r>
    </w:p>
    <w:p w:rsidR="002D56DF" w:rsidRDefault="002D56DF" w:rsidP="001D0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F53062" w:rsidRDefault="002A2FE1" w:rsidP="001D01C4">
      <w:pPr>
        <w:pStyle w:val="a7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4B7BA0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F4530A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Организация </w:t>
      </w:r>
      <w:r w:rsidR="001B2A65">
        <w:rPr>
          <w:rFonts w:ascii="Times New Roman" w:hAnsi="Times New Roman"/>
          <w:b/>
          <w:i/>
          <w:sz w:val="28"/>
          <w:szCs w:val="28"/>
          <w:u w:val="single"/>
        </w:rPr>
        <w:t xml:space="preserve">и порядок </w:t>
      </w:r>
      <w:r w:rsidR="00F4530A">
        <w:rPr>
          <w:rFonts w:ascii="Times New Roman" w:hAnsi="Times New Roman"/>
          <w:b/>
          <w:i/>
          <w:sz w:val="28"/>
          <w:szCs w:val="28"/>
          <w:u w:val="single"/>
        </w:rPr>
        <w:t>проведения тестирования</w:t>
      </w:r>
    </w:p>
    <w:p w:rsidR="00F53062" w:rsidRPr="00F53062" w:rsidRDefault="00F4530A" w:rsidP="004B7BA0">
      <w:pPr>
        <w:pStyle w:val="a7"/>
        <w:spacing w:after="0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F53062">
        <w:rPr>
          <w:rFonts w:ascii="Times New Roman" w:hAnsi="Times New Roman"/>
          <w:sz w:val="28"/>
          <w:szCs w:val="28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МБУДО СДЮСШОР «Центр игровых видов спорта». </w:t>
      </w:r>
    </w:p>
    <w:p w:rsidR="00F53062" w:rsidRPr="004B7BA0" w:rsidRDefault="00F4530A" w:rsidP="004B7BA0">
      <w:pPr>
        <w:pStyle w:val="a7"/>
        <w:spacing w:after="0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F53062">
        <w:rPr>
          <w:rFonts w:ascii="Times New Roman" w:hAnsi="Times New Roman"/>
          <w:sz w:val="28"/>
          <w:szCs w:val="28"/>
        </w:rPr>
        <w:t>Тестирование проводится</w:t>
      </w:r>
      <w:r w:rsidR="004B7BA0">
        <w:rPr>
          <w:rFonts w:ascii="Times New Roman" w:hAnsi="Times New Roman"/>
          <w:sz w:val="28"/>
          <w:szCs w:val="28"/>
        </w:rPr>
        <w:t xml:space="preserve"> </w:t>
      </w:r>
      <w:r w:rsidR="00F53062" w:rsidRPr="00F53062">
        <w:rPr>
          <w:rFonts w:ascii="Times New Roman" w:hAnsi="Times New Roman"/>
          <w:sz w:val="28"/>
          <w:szCs w:val="28"/>
        </w:rPr>
        <w:t xml:space="preserve">во всех группах, на всех этапах, со всеми занимающимися, в соответствии с учебным планом спортивной работы на текущий год, в установленные сроки, согласно </w:t>
      </w:r>
      <w:r w:rsidR="0020762F">
        <w:rPr>
          <w:rFonts w:ascii="Times New Roman" w:hAnsi="Times New Roman"/>
          <w:sz w:val="28"/>
          <w:szCs w:val="28"/>
        </w:rPr>
        <w:t xml:space="preserve">утвержденному директором СДЮСШОР </w:t>
      </w:r>
      <w:r w:rsidR="00F53062" w:rsidRPr="00F53062">
        <w:rPr>
          <w:rFonts w:ascii="Times New Roman" w:hAnsi="Times New Roman"/>
          <w:sz w:val="28"/>
          <w:szCs w:val="28"/>
        </w:rPr>
        <w:t>плану-графику.</w:t>
      </w:r>
    </w:p>
    <w:p w:rsidR="004B7BA0" w:rsidRDefault="004B7BA0" w:rsidP="00581D8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Контрольно-переводные нормативы</w:t>
      </w:r>
      <w:r w:rsidR="00F67679">
        <w:rPr>
          <w:rFonts w:ascii="Times New Roman" w:hAnsi="Times New Roman"/>
          <w:sz w:val="28"/>
          <w:szCs w:val="28"/>
        </w:rPr>
        <w:t xml:space="preserve"> (КПН)</w:t>
      </w:r>
      <w:r>
        <w:rPr>
          <w:rFonts w:ascii="Times New Roman" w:hAnsi="Times New Roman"/>
          <w:sz w:val="28"/>
          <w:szCs w:val="28"/>
        </w:rPr>
        <w:t xml:space="preserve"> принимаются 2 раза в год:</w:t>
      </w:r>
    </w:p>
    <w:p w:rsidR="004B7BA0" w:rsidRDefault="004B7BA0" w:rsidP="001D01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предварительные</w:t>
      </w:r>
      <w:proofErr w:type="gramEnd"/>
      <w:r w:rsidR="00F67679">
        <w:rPr>
          <w:rFonts w:ascii="Times New Roman" w:hAnsi="Times New Roman"/>
          <w:sz w:val="28"/>
          <w:szCs w:val="28"/>
        </w:rPr>
        <w:t xml:space="preserve"> </w:t>
      </w:r>
      <w:r w:rsidR="00581D8F">
        <w:rPr>
          <w:rFonts w:ascii="Times New Roman" w:hAnsi="Times New Roman"/>
          <w:sz w:val="28"/>
          <w:szCs w:val="28"/>
        </w:rPr>
        <w:t xml:space="preserve">- </w:t>
      </w:r>
      <w:r w:rsidR="00F67679">
        <w:rPr>
          <w:rFonts w:ascii="Times New Roman" w:hAnsi="Times New Roman"/>
          <w:sz w:val="28"/>
          <w:szCs w:val="28"/>
        </w:rPr>
        <w:t>промежуточные</w:t>
      </w:r>
      <w:r>
        <w:rPr>
          <w:rFonts w:ascii="Times New Roman" w:hAnsi="Times New Roman"/>
          <w:sz w:val="28"/>
          <w:szCs w:val="28"/>
        </w:rPr>
        <w:t xml:space="preserve"> (сентябрь-октябрь) и</w:t>
      </w:r>
    </w:p>
    <w:p w:rsidR="00F53062" w:rsidRDefault="004B7BA0" w:rsidP="001D01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переводные</w:t>
      </w:r>
      <w:r w:rsidR="00581D8F">
        <w:rPr>
          <w:rFonts w:ascii="Times New Roman" w:hAnsi="Times New Roman"/>
          <w:sz w:val="28"/>
          <w:szCs w:val="28"/>
        </w:rPr>
        <w:t xml:space="preserve"> - </w:t>
      </w:r>
      <w:r w:rsidR="00D77A50">
        <w:rPr>
          <w:rFonts w:ascii="Times New Roman" w:hAnsi="Times New Roman"/>
          <w:sz w:val="28"/>
          <w:szCs w:val="28"/>
        </w:rPr>
        <w:t>итоговые</w:t>
      </w:r>
      <w:r>
        <w:rPr>
          <w:rFonts w:ascii="Times New Roman" w:hAnsi="Times New Roman"/>
          <w:sz w:val="28"/>
          <w:szCs w:val="28"/>
        </w:rPr>
        <w:t xml:space="preserve"> (апрель-май),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 w:rsidR="0020762F">
        <w:rPr>
          <w:rFonts w:ascii="Times New Roman" w:hAnsi="Times New Roman"/>
          <w:sz w:val="28"/>
          <w:szCs w:val="28"/>
        </w:rPr>
        <w:t>которые включают в себя виды контроля:</w:t>
      </w:r>
    </w:p>
    <w:p w:rsidR="0020762F" w:rsidRDefault="0020762F" w:rsidP="001D01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физической подготовленности</w:t>
      </w:r>
      <w:r w:rsidR="00A9787C">
        <w:rPr>
          <w:rFonts w:ascii="Times New Roman" w:hAnsi="Times New Roman"/>
          <w:sz w:val="28"/>
          <w:szCs w:val="28"/>
        </w:rPr>
        <w:t xml:space="preserve"> (Приложение №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 w:rsidR="00A9787C">
        <w:rPr>
          <w:rFonts w:ascii="Times New Roman" w:hAnsi="Times New Roman"/>
          <w:sz w:val="28"/>
          <w:szCs w:val="28"/>
        </w:rPr>
        <w:t>1)</w:t>
      </w:r>
      <w:r w:rsidR="004B7BA0">
        <w:rPr>
          <w:rFonts w:ascii="Times New Roman" w:hAnsi="Times New Roman"/>
          <w:sz w:val="28"/>
          <w:szCs w:val="28"/>
        </w:rPr>
        <w:t xml:space="preserve"> и</w:t>
      </w:r>
    </w:p>
    <w:p w:rsidR="00F53062" w:rsidRPr="00D77A50" w:rsidRDefault="00A9787C" w:rsidP="001D01C4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технической подготовленности (Приложение №</w:t>
      </w:r>
      <w:r w:rsidR="00D7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="004B7BA0">
        <w:rPr>
          <w:rFonts w:ascii="Times New Roman" w:hAnsi="Times New Roman"/>
          <w:sz w:val="28"/>
          <w:szCs w:val="28"/>
        </w:rPr>
        <w:t>,</w:t>
      </w:r>
      <w:r w:rsidR="00D77A50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53062" w:rsidRPr="00F53062">
        <w:rPr>
          <w:rFonts w:ascii="Times New Roman" w:hAnsi="Times New Roman"/>
          <w:sz w:val="28"/>
          <w:szCs w:val="28"/>
        </w:rPr>
        <w:t>после проведения обязательной разминки.</w:t>
      </w:r>
    </w:p>
    <w:p w:rsidR="001F5CC6" w:rsidRDefault="004B7BA0" w:rsidP="001D01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</w:t>
      </w:r>
      <w:r w:rsidR="00F67679">
        <w:rPr>
          <w:rFonts w:ascii="Times New Roman" w:hAnsi="Times New Roman"/>
          <w:sz w:val="28"/>
          <w:szCs w:val="28"/>
        </w:rPr>
        <w:t xml:space="preserve"> КПН</w:t>
      </w:r>
      <w:r>
        <w:rPr>
          <w:rFonts w:ascii="Times New Roman" w:hAnsi="Times New Roman"/>
          <w:sz w:val="28"/>
          <w:szCs w:val="28"/>
        </w:rPr>
        <w:t xml:space="preserve"> заносятся в протокол</w:t>
      </w:r>
      <w:r w:rsidR="00416E9F">
        <w:rPr>
          <w:rFonts w:ascii="Times New Roman" w:hAnsi="Times New Roman"/>
          <w:sz w:val="28"/>
          <w:szCs w:val="28"/>
        </w:rPr>
        <w:t xml:space="preserve"> - </w:t>
      </w:r>
      <w:r w:rsidR="009F71BE">
        <w:rPr>
          <w:rFonts w:ascii="Times New Roman" w:hAnsi="Times New Roman"/>
          <w:sz w:val="28"/>
          <w:szCs w:val="28"/>
        </w:rPr>
        <w:t>ведомость</w:t>
      </w:r>
      <w:r w:rsidR="009F71BE" w:rsidRPr="009F71BE">
        <w:rPr>
          <w:rFonts w:ascii="Times New Roman" w:hAnsi="Times New Roman"/>
          <w:sz w:val="28"/>
          <w:szCs w:val="28"/>
        </w:rPr>
        <w:t xml:space="preserve"> </w:t>
      </w:r>
      <w:r w:rsidR="009F71BE">
        <w:rPr>
          <w:rFonts w:ascii="Times New Roman" w:hAnsi="Times New Roman"/>
          <w:sz w:val="28"/>
          <w:szCs w:val="28"/>
        </w:rPr>
        <w:t>(Приложение № 4, Приложение № 5)</w:t>
      </w:r>
      <w:r>
        <w:rPr>
          <w:rFonts w:ascii="Times New Roman" w:hAnsi="Times New Roman"/>
          <w:sz w:val="28"/>
          <w:szCs w:val="28"/>
        </w:rPr>
        <w:t xml:space="preserve">, который является одним из отчетных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з</w:t>
      </w:r>
      <w:r w:rsidR="00F67679">
        <w:rPr>
          <w:rFonts w:ascii="Times New Roman" w:hAnsi="Times New Roman"/>
          <w:sz w:val="28"/>
          <w:szCs w:val="28"/>
        </w:rPr>
        <w:t xml:space="preserve">аносятся в журнал учета </w:t>
      </w:r>
      <w:r>
        <w:rPr>
          <w:rFonts w:ascii="Times New Roman" w:hAnsi="Times New Roman"/>
          <w:sz w:val="28"/>
          <w:szCs w:val="28"/>
        </w:rPr>
        <w:t>груп</w:t>
      </w:r>
      <w:r w:rsidR="00F67679">
        <w:rPr>
          <w:rFonts w:ascii="Times New Roman" w:hAnsi="Times New Roman"/>
          <w:sz w:val="28"/>
          <w:szCs w:val="28"/>
        </w:rPr>
        <w:t>повых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8342C1" w:rsidRDefault="00D77A50" w:rsidP="001D01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Вступительные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F6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67679">
        <w:rPr>
          <w:rFonts w:ascii="Times New Roman" w:hAnsi="Times New Roman"/>
          <w:sz w:val="28"/>
          <w:szCs w:val="28"/>
        </w:rPr>
        <w:t>ереводные</w:t>
      </w:r>
      <w:r>
        <w:rPr>
          <w:rFonts w:ascii="Times New Roman" w:hAnsi="Times New Roman"/>
          <w:sz w:val="28"/>
          <w:szCs w:val="28"/>
        </w:rPr>
        <w:t xml:space="preserve"> КПН</w:t>
      </w:r>
      <w:r w:rsidR="00F67679">
        <w:rPr>
          <w:rFonts w:ascii="Times New Roman" w:hAnsi="Times New Roman"/>
          <w:sz w:val="28"/>
          <w:szCs w:val="28"/>
        </w:rPr>
        <w:t xml:space="preserve"> принимаются комиссией, созданной в МБУДО СДЮСШОР «Центр игровых видов спорта».  В аттестационную комиссию входят: тренер-преподаватель, председатель комиссии, члены комиссии.</w:t>
      </w:r>
    </w:p>
    <w:p w:rsidR="0027069F" w:rsidRDefault="00A9787C" w:rsidP="004B7BA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занимающихся на следующий год (пери</w:t>
      </w:r>
      <w:r w:rsidR="00D77A50">
        <w:rPr>
          <w:rFonts w:ascii="Times New Roman" w:hAnsi="Times New Roman"/>
          <w:sz w:val="28"/>
          <w:szCs w:val="28"/>
        </w:rPr>
        <w:t>од, этап)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положите</w:t>
      </w:r>
      <w:r w:rsidR="001B2A65">
        <w:rPr>
          <w:rFonts w:ascii="Times New Roman" w:hAnsi="Times New Roman"/>
          <w:sz w:val="28"/>
          <w:szCs w:val="28"/>
        </w:rPr>
        <w:t xml:space="preserve">льных результатов </w:t>
      </w:r>
      <w:r w:rsidR="008342C1">
        <w:rPr>
          <w:rFonts w:ascii="Times New Roman" w:hAnsi="Times New Roman"/>
          <w:sz w:val="28"/>
          <w:szCs w:val="28"/>
        </w:rPr>
        <w:t>КПН</w:t>
      </w:r>
      <w:r>
        <w:rPr>
          <w:rFonts w:ascii="Times New Roman" w:hAnsi="Times New Roman"/>
          <w:sz w:val="28"/>
          <w:szCs w:val="28"/>
        </w:rPr>
        <w:t xml:space="preserve"> (не менее 3 баллов по каждой дисциплине), с учетом результатов выступления на официальных спортивных соревнованиях</w:t>
      </w:r>
      <w:r w:rsidR="00C04419">
        <w:rPr>
          <w:rFonts w:ascii="Times New Roman" w:hAnsi="Times New Roman"/>
          <w:sz w:val="28"/>
          <w:szCs w:val="28"/>
        </w:rPr>
        <w:t xml:space="preserve"> по виду спорта теннис.</w:t>
      </w:r>
    </w:p>
    <w:p w:rsidR="0027069F" w:rsidRPr="0027069F" w:rsidRDefault="00D77A50" w:rsidP="00D77A5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42C1">
        <w:rPr>
          <w:rFonts w:ascii="Times New Roman" w:hAnsi="Times New Roman"/>
          <w:sz w:val="28"/>
          <w:szCs w:val="28"/>
        </w:rPr>
        <w:t>Для зачисления в группы на этап</w:t>
      </w:r>
      <w:r w:rsidR="008342C1" w:rsidRPr="008342C1">
        <w:rPr>
          <w:rFonts w:ascii="Times New Roman" w:hAnsi="Times New Roman"/>
          <w:sz w:val="28"/>
          <w:szCs w:val="28"/>
        </w:rPr>
        <w:t>ы (</w:t>
      </w:r>
      <w:r w:rsidRPr="008342C1">
        <w:rPr>
          <w:rFonts w:ascii="Times New Roman" w:hAnsi="Times New Roman"/>
          <w:sz w:val="28"/>
          <w:szCs w:val="28"/>
        </w:rPr>
        <w:t>период</w:t>
      </w:r>
      <w:r w:rsidR="008342C1" w:rsidRPr="008342C1">
        <w:rPr>
          <w:rFonts w:ascii="Times New Roman" w:hAnsi="Times New Roman"/>
          <w:sz w:val="28"/>
          <w:szCs w:val="28"/>
        </w:rPr>
        <w:t>ы)</w:t>
      </w:r>
      <w:r w:rsidRPr="008342C1">
        <w:rPr>
          <w:rFonts w:ascii="Times New Roman" w:hAnsi="Times New Roman"/>
          <w:sz w:val="28"/>
          <w:szCs w:val="28"/>
        </w:rPr>
        <w:t xml:space="preserve"> подготовки </w:t>
      </w:r>
      <w:r w:rsidR="008342C1" w:rsidRPr="008342C1">
        <w:rPr>
          <w:rFonts w:ascii="Times New Roman" w:hAnsi="Times New Roman"/>
          <w:sz w:val="28"/>
          <w:szCs w:val="28"/>
        </w:rPr>
        <w:t xml:space="preserve">необходимо придерживаться Федеральных стандартов спортивной подготовки по теннису </w:t>
      </w:r>
      <w:r w:rsidR="00416E9F">
        <w:rPr>
          <w:rFonts w:ascii="Times New Roman" w:hAnsi="Times New Roman"/>
          <w:sz w:val="28"/>
          <w:szCs w:val="28"/>
        </w:rPr>
        <w:t>(</w:t>
      </w:r>
      <w:r w:rsidR="008342C1" w:rsidRPr="008342C1">
        <w:rPr>
          <w:rFonts w:ascii="Times New Roman" w:hAnsi="Times New Roman"/>
          <w:sz w:val="28"/>
          <w:szCs w:val="28"/>
        </w:rPr>
        <w:t>Приложение № 3</w:t>
      </w:r>
      <w:r w:rsidR="00416E9F">
        <w:rPr>
          <w:rFonts w:ascii="Times New Roman" w:hAnsi="Times New Roman"/>
          <w:sz w:val="28"/>
          <w:szCs w:val="28"/>
        </w:rPr>
        <w:t>)</w:t>
      </w:r>
      <w:r w:rsidR="008342C1" w:rsidRPr="008342C1">
        <w:rPr>
          <w:rFonts w:ascii="Times New Roman" w:hAnsi="Times New Roman"/>
          <w:sz w:val="28"/>
          <w:szCs w:val="28"/>
        </w:rPr>
        <w:t xml:space="preserve"> «Нормативы</w:t>
      </w:r>
      <w:r w:rsidR="0027069F" w:rsidRPr="008342C1">
        <w:rPr>
          <w:rFonts w:ascii="Times New Roman" w:hAnsi="Times New Roman"/>
          <w:sz w:val="28"/>
          <w:szCs w:val="28"/>
        </w:rPr>
        <w:t xml:space="preserve"> общей физической и специальной физической по</w:t>
      </w:r>
      <w:r w:rsidR="00F06467">
        <w:rPr>
          <w:rFonts w:ascii="Times New Roman" w:hAnsi="Times New Roman"/>
          <w:sz w:val="28"/>
          <w:szCs w:val="28"/>
        </w:rPr>
        <w:t>дготовки для зачисления в группы</w:t>
      </w:r>
      <w:r w:rsidR="0027069F" w:rsidRPr="008342C1">
        <w:rPr>
          <w:rFonts w:ascii="Times New Roman" w:hAnsi="Times New Roman"/>
          <w:sz w:val="28"/>
          <w:szCs w:val="28"/>
        </w:rPr>
        <w:t>»</w:t>
      </w:r>
      <w:r w:rsidR="001F5CC6">
        <w:rPr>
          <w:rFonts w:ascii="Times New Roman" w:hAnsi="Times New Roman"/>
          <w:sz w:val="28"/>
          <w:szCs w:val="28"/>
        </w:rPr>
        <w:t>.</w:t>
      </w:r>
      <w:r w:rsidR="00AB6DFC" w:rsidRPr="008342C1">
        <w:rPr>
          <w:rFonts w:ascii="Times New Roman" w:hAnsi="Times New Roman"/>
          <w:sz w:val="28"/>
          <w:szCs w:val="28"/>
        </w:rPr>
        <w:t xml:space="preserve"> </w:t>
      </w:r>
    </w:p>
    <w:p w:rsidR="00963300" w:rsidRPr="00963300" w:rsidRDefault="00974EF4" w:rsidP="00974EF4">
      <w:pPr>
        <w:pStyle w:val="a7"/>
        <w:spacing w:after="0" w:line="240" w:lineRule="auto"/>
        <w:ind w:left="0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8342C1">
        <w:rPr>
          <w:rFonts w:ascii="Times New Roman" w:eastAsia="Arial Unicode MS" w:hAnsi="Times New Roman"/>
          <w:color w:val="000000"/>
          <w:sz w:val="28"/>
          <w:szCs w:val="28"/>
        </w:rPr>
        <w:t>Перевод (з</w:t>
      </w:r>
      <w:r w:rsidR="00D35420" w:rsidRPr="008342C1">
        <w:rPr>
          <w:rFonts w:ascii="Times New Roman" w:eastAsia="Arial Unicode MS" w:hAnsi="Times New Roman"/>
          <w:color w:val="000000"/>
          <w:sz w:val="28"/>
          <w:szCs w:val="28"/>
        </w:rPr>
        <w:t>ачисление</w:t>
      </w:r>
      <w:r w:rsidRPr="008342C1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на этап (год) обучения осуществляется на основании:</w:t>
      </w:r>
    </w:p>
    <w:p w:rsidR="00963300" w:rsidRDefault="00963300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этапе начальной подготовки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результатам тестов общей и </w:t>
      </w:r>
      <w:r w:rsidR="006C6D48" w:rsidRPr="00963300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</w:t>
      </w:r>
      <w:r w:rsidR="00F53062" w:rsidRPr="00963300">
        <w:rPr>
          <w:rFonts w:ascii="Times New Roman" w:eastAsia="Arial Unicode MS" w:hAnsi="Times New Roman"/>
          <w:color w:val="000000"/>
          <w:sz w:val="28"/>
          <w:szCs w:val="28"/>
        </w:rPr>
        <w:t>специальной физической подготовки.</w:t>
      </w:r>
    </w:p>
    <w:p w:rsidR="00963300" w:rsidRDefault="00963300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тренировочном этапе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результатам тестов общей, специальной и технической подготовки; выполнения плана соревновательной деятельности.</w:t>
      </w:r>
    </w:p>
    <w:p w:rsidR="00F53062" w:rsidRDefault="00963300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F53062" w:rsidRPr="008342C1">
        <w:rPr>
          <w:rFonts w:ascii="Times New Roman" w:eastAsia="Arial Unicode MS" w:hAnsi="Times New Roman"/>
          <w:b/>
          <w:color w:val="000000"/>
          <w:sz w:val="28"/>
          <w:szCs w:val="28"/>
        </w:rPr>
        <w:t>на этапе совершенствования спортивного мастерства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 xml:space="preserve"> - по результатам тестов общей, специальной и техническ</w:t>
      </w:r>
      <w:r w:rsidR="001B2A65">
        <w:rPr>
          <w:rFonts w:ascii="Times New Roman" w:eastAsia="Arial Unicode MS" w:hAnsi="Times New Roman"/>
          <w:color w:val="000000"/>
          <w:sz w:val="28"/>
          <w:szCs w:val="28"/>
        </w:rPr>
        <w:t>ой подготовки; выполнения плана</w:t>
      </w:r>
      <w:r w:rsidR="001F5CC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53062" w:rsidRPr="006C6D48">
        <w:rPr>
          <w:rFonts w:ascii="Times New Roman" w:eastAsia="Arial Unicode MS" w:hAnsi="Times New Roman"/>
          <w:color w:val="000000"/>
          <w:sz w:val="28"/>
          <w:szCs w:val="28"/>
        </w:rPr>
        <w:t>соревновательной деятельности; выполнения норматива спортивного разряда КМС.</w:t>
      </w:r>
    </w:p>
    <w:p w:rsidR="001B2A65" w:rsidRDefault="001B2A65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B2A65" w:rsidRDefault="001B2A65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B2A65" w:rsidRDefault="001B2A65" w:rsidP="001D01C4">
      <w:pPr>
        <w:pStyle w:val="a7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A6B03" w:rsidRDefault="002A2FE1" w:rsidP="002A2FE1">
      <w:pPr>
        <w:spacing w:after="0" w:line="240" w:lineRule="auto"/>
        <w:ind w:left="58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lastRenderedPageBreak/>
        <w:t>II</w:t>
      </w:r>
      <w:r w:rsidRPr="002A2FE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2D56DF">
        <w:rPr>
          <w:rFonts w:ascii="Times New Roman" w:hAnsi="Times New Roman"/>
          <w:b/>
          <w:i/>
          <w:sz w:val="28"/>
          <w:szCs w:val="28"/>
          <w:u w:val="single"/>
        </w:rPr>
        <w:t>ИНСТРУКЦИЯ ПО ПРОВЕДЕНИЮ ТЕСТИРОВАНИЯ</w:t>
      </w:r>
    </w:p>
    <w:p w:rsidR="005933BD" w:rsidRPr="002A3FE5" w:rsidRDefault="005933BD" w:rsidP="005933BD">
      <w:pPr>
        <w:spacing w:after="0" w:line="240" w:lineRule="auto"/>
        <w:ind w:left="589"/>
        <w:rPr>
          <w:rStyle w:val="FontStyle151"/>
          <w:bCs w:val="0"/>
          <w:i/>
          <w:color w:val="auto"/>
          <w:sz w:val="28"/>
          <w:szCs w:val="28"/>
          <w:u w:val="single"/>
        </w:rPr>
      </w:pPr>
    </w:p>
    <w:p w:rsidR="00976CA2" w:rsidRPr="00AB6DFC" w:rsidRDefault="00416E9F" w:rsidP="00976CA2">
      <w:pPr>
        <w:pStyle w:val="Style7"/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</w:t>
      </w:r>
      <w:r w:rsidR="00DA6B03" w:rsidRPr="00AB6DFC">
        <w:rPr>
          <w:b/>
          <w:bCs/>
          <w:i/>
          <w:color w:val="000000"/>
          <w:sz w:val="28"/>
          <w:szCs w:val="28"/>
        </w:rPr>
        <w:t xml:space="preserve">.1. </w:t>
      </w:r>
      <w:r w:rsidR="005B5A1D" w:rsidRPr="00AB6DFC">
        <w:rPr>
          <w:b/>
          <w:bCs/>
          <w:i/>
          <w:color w:val="000000"/>
          <w:sz w:val="28"/>
          <w:szCs w:val="28"/>
        </w:rPr>
        <w:t>Описание ВСТУПИТЕЛЬНЫХ</w:t>
      </w:r>
      <w:r w:rsidR="00DA6B03" w:rsidRPr="00AB6DFC">
        <w:rPr>
          <w:b/>
          <w:bCs/>
          <w:i/>
          <w:color w:val="000000"/>
          <w:sz w:val="28"/>
          <w:szCs w:val="28"/>
        </w:rPr>
        <w:t xml:space="preserve"> тестов</w:t>
      </w:r>
    </w:p>
    <w:p w:rsidR="00A008B9" w:rsidRPr="00AB6DFC" w:rsidRDefault="00DA6B03" w:rsidP="00976CA2">
      <w:pPr>
        <w:pStyle w:val="Style7"/>
        <w:widowControl/>
        <w:rPr>
          <w:b/>
          <w:bCs/>
          <w:i/>
          <w:color w:val="000000"/>
          <w:sz w:val="28"/>
          <w:szCs w:val="28"/>
        </w:rPr>
      </w:pPr>
      <w:r w:rsidRPr="00AB6DFC">
        <w:rPr>
          <w:b/>
          <w:bCs/>
          <w:i/>
          <w:color w:val="000000"/>
          <w:sz w:val="28"/>
          <w:szCs w:val="28"/>
        </w:rPr>
        <w:t>по физической подготовке</w:t>
      </w:r>
    </w:p>
    <w:p w:rsidR="00DA6B03" w:rsidRPr="00AB6DFC" w:rsidRDefault="00DA6B03" w:rsidP="00976CA2">
      <w:pPr>
        <w:pStyle w:val="Style7"/>
        <w:widowControl/>
        <w:rPr>
          <w:rStyle w:val="FontStyle151"/>
          <w:i/>
          <w:sz w:val="28"/>
          <w:szCs w:val="28"/>
        </w:rPr>
      </w:pPr>
      <w:r w:rsidRPr="00AB6DFC">
        <w:rPr>
          <w:rStyle w:val="FontStyle151"/>
          <w:i/>
          <w:sz w:val="28"/>
          <w:szCs w:val="28"/>
        </w:rPr>
        <w:t>на этап начальной подготовки МБУДО СДЮСШОР «ЦИВС»</w:t>
      </w:r>
    </w:p>
    <w:p w:rsidR="00DA6B03" w:rsidRPr="00DA6B03" w:rsidRDefault="00DA6B03" w:rsidP="00DA6B03">
      <w:pPr>
        <w:pStyle w:val="Style7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5875"/>
        <w:gridCol w:w="3211"/>
      </w:tblGrid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03" w:rsidRPr="003C3B17" w:rsidRDefault="00DA6B03">
            <w:pPr>
              <w:pStyle w:val="Style48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ind w:left="2549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ind w:left="73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Что оценивается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Бег 20 м.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left="14" w:right="533" w:hanging="14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Регистрируется время бега с </w:t>
            </w:r>
            <w:r w:rsidRPr="003C3B17">
              <w:rPr>
                <w:rStyle w:val="FontStyle157"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>момента начала движения до момента пересечения финишной лин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ии. Каждому испытуемому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right="533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сотых долей секунды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Скоростные</w:t>
            </w:r>
          </w:p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качества (быстрота)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«</w:t>
            </w:r>
            <w:r w:rsidRPr="003C3B17">
              <w:rPr>
                <w:rStyle w:val="FontStyle118"/>
                <w:sz w:val="24"/>
                <w:szCs w:val="24"/>
                <w:lang w:eastAsia="en-US"/>
              </w:rPr>
              <w:t>Челнок».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Максимально быстро пробежать 4 раза восьмиметровый отрезок в направлении вправо-влево попеременно вдоль задней лин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ии. Каждому испытуемому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сотых долей секунды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Скоростная выносливость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30" w:lineRule="exact"/>
              <w:ind w:right="14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 xml:space="preserve">Прыжок вверх с места толчком двух ног. 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встает боком к стене с наклеенной или нарисованной сантиметровой лентой, вытянув вверх руку. Фиксируется точка на ленте, до которой он дотрагивается. Затем занимающийся должен выпрыгнуть как можно выше и коснуться на ленте самой высшей точки. Высчитывается разница между вторым и первым касанием</w:t>
            </w:r>
            <w:r w:rsidR="00914E3D">
              <w:rPr>
                <w:rStyle w:val="FontStyle105"/>
                <w:sz w:val="24"/>
                <w:szCs w:val="24"/>
                <w:lang w:eastAsia="en-US"/>
              </w:rPr>
              <w:t>. Каждому занимающемуся дается 3</w:t>
            </w: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right="144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протокол с указанием сотых долей метра 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(в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сантиметрах)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Скоростно-силовые качества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Прыжок в длину с мести толчком двух ног.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выполняет прыжок в длину от исходной линии.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Измеряется расстояние </w:t>
            </w:r>
            <w:proofErr w:type="gramStart"/>
            <w:r w:rsidRPr="003C3B17">
              <w:rPr>
                <w:rStyle w:val="FontStyle105"/>
                <w:sz w:val="24"/>
                <w:szCs w:val="24"/>
                <w:lang w:eastAsia="en-US"/>
              </w:rPr>
              <w:t>от</w:t>
            </w:r>
            <w:proofErr w:type="gramEnd"/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 исходной линия до пятки, ближайшей к линии.</w:t>
            </w:r>
          </w:p>
          <w:p w:rsidR="00DA6B03" w:rsidRPr="003C3B17" w:rsidRDefault="00914E3D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>
              <w:rPr>
                <w:rStyle w:val="FontStyle105"/>
                <w:sz w:val="24"/>
                <w:szCs w:val="24"/>
                <w:lang w:eastAsia="en-US"/>
              </w:rPr>
              <w:t>Каждому испытуемому дается 3</w:t>
            </w:r>
            <w:r w:rsidR="00DA6B03" w:rsidRPr="003C3B17">
              <w:rPr>
                <w:rStyle w:val="FontStyle105"/>
                <w:sz w:val="24"/>
                <w:szCs w:val="24"/>
                <w:lang w:eastAsia="en-US"/>
              </w:rPr>
              <w:t xml:space="preserve"> попытки. Учитывается лучший результат.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Результат вносится в протокол с указанием сотых долей метра и округляется до кратного 5-ти значения </w:t>
            </w:r>
            <w:r w:rsidRPr="003C3B17">
              <w:rPr>
                <w:rStyle w:val="FontStyle151"/>
                <w:i/>
                <w:sz w:val="24"/>
                <w:szCs w:val="24"/>
                <w:lang w:eastAsia="en-US"/>
              </w:rPr>
              <w:t xml:space="preserve">в </w:t>
            </w: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сторону увеличения (например, 1,25 м или 1,40 м)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Скоростно-силовые качества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Наклон вперед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Испытуемый выполняет наклон вперед, не сгибая ноги, ИП: ноги вместе.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Каждому занимающемуся дается 3 попытки.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 xml:space="preserve">Лучший результат вносится в протокол с указанием оценки </w:t>
            </w:r>
            <w:proofErr w:type="gramStart"/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согласно нормативов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Гибкость</w:t>
            </w:r>
          </w:p>
        </w:tc>
      </w:tr>
      <w:tr w:rsidR="00DA6B03" w:rsidRPr="003C3B17" w:rsidTr="00DA6B0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69"/>
              <w:widowControl/>
              <w:spacing w:line="230" w:lineRule="exact"/>
              <w:jc w:val="both"/>
              <w:rPr>
                <w:rStyle w:val="FontStyle118"/>
                <w:sz w:val="24"/>
                <w:szCs w:val="24"/>
                <w:lang w:eastAsia="en-US"/>
              </w:rPr>
            </w:pPr>
            <w:r w:rsidRPr="003C3B17">
              <w:rPr>
                <w:rStyle w:val="FontStyle118"/>
                <w:sz w:val="24"/>
                <w:szCs w:val="24"/>
                <w:lang w:eastAsia="en-US"/>
              </w:rPr>
              <w:t>Упражнение па координацию.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jc w:val="both"/>
              <w:rPr>
                <w:rStyle w:val="FontStyle105"/>
                <w:sz w:val="24"/>
                <w:szCs w:val="24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Тестирующий набрасывает 10 раз теннисный мяч стоящему напротив него на расстоянии 3-4 метров испытуемому. Тот должен поймать мяч с отскока и бросить его </w:t>
            </w:r>
            <w:proofErr w:type="gramStart"/>
            <w:r w:rsidRPr="003C3B17">
              <w:rPr>
                <w:rStyle w:val="FontStyle105"/>
                <w:sz w:val="24"/>
                <w:szCs w:val="24"/>
                <w:lang w:eastAsia="en-US"/>
              </w:rPr>
              <w:t>тестирующему</w:t>
            </w:r>
            <w:proofErr w:type="gramEnd"/>
            <w:r w:rsidRPr="003C3B17">
              <w:rPr>
                <w:rStyle w:val="FontStyle105"/>
                <w:sz w:val="24"/>
                <w:szCs w:val="24"/>
                <w:lang w:eastAsia="en-US"/>
              </w:rPr>
              <w:t>. Оценивается количество пойманных мячей и движения рук и ног испытуемого при ловле.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i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i/>
                <w:sz w:val="24"/>
                <w:szCs w:val="24"/>
                <w:lang w:eastAsia="en-US"/>
              </w:rPr>
              <w:t>Результат вносится в протокол с указанием общего количества баллов по 10-бальной системе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Быстрота реакции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на движущийся объект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и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частично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 xml:space="preserve">быстрота </w:t>
            </w:r>
          </w:p>
          <w:p w:rsidR="00DA6B03" w:rsidRPr="003C3B17" w:rsidRDefault="00DA6B03">
            <w:pPr>
              <w:pStyle w:val="Style51"/>
              <w:widowControl/>
              <w:spacing w:line="230" w:lineRule="exact"/>
              <w:ind w:firstLine="14"/>
              <w:jc w:val="both"/>
              <w:rPr>
                <w:rStyle w:val="FontStyle105"/>
                <w:sz w:val="24"/>
                <w:szCs w:val="24"/>
                <w:lang w:eastAsia="en-US"/>
              </w:rPr>
            </w:pPr>
            <w:r w:rsidRPr="003C3B17">
              <w:rPr>
                <w:rStyle w:val="FontStyle105"/>
                <w:sz w:val="24"/>
                <w:szCs w:val="24"/>
                <w:lang w:eastAsia="en-US"/>
              </w:rPr>
              <w:t>одиночного движения</w:t>
            </w:r>
          </w:p>
        </w:tc>
      </w:tr>
    </w:tbl>
    <w:p w:rsidR="00DA6B03" w:rsidRPr="003C3B17" w:rsidRDefault="00DA6B03" w:rsidP="00DA6B03">
      <w:pPr>
        <w:spacing w:after="0" w:line="240" w:lineRule="auto"/>
        <w:ind w:left="58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56DF" w:rsidRDefault="002D56DF" w:rsidP="002D56DF">
      <w:pPr>
        <w:spacing w:after="0" w:line="240" w:lineRule="auto"/>
        <w:ind w:left="58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A3FE5" w:rsidRPr="002A3FE5" w:rsidRDefault="002A3FE5" w:rsidP="002A3FE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</w:rPr>
      </w:pPr>
    </w:p>
    <w:p w:rsidR="002A3FE5" w:rsidRPr="00AB6DFC" w:rsidRDefault="00416E9F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.1.1.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Контрольные нормативы</w:t>
      </w:r>
    </w:p>
    <w:p w:rsidR="00D870E9" w:rsidRPr="00AB6DFC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к тестированию физической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подготовленности </w:t>
      </w:r>
    </w:p>
    <w:p w:rsidR="00D870E9" w:rsidRPr="00AB6DFC" w:rsidRDefault="00D870E9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для </w:t>
      </w:r>
      <w:r w:rsidR="005B5A1D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ВСТУПИТЕЛЬНЫХ</w:t>
      </w: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2A3FE5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экзаменов </w:t>
      </w:r>
    </w:p>
    <w:p w:rsidR="00AB6DFC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на этап начальной подготовки </w:t>
      </w:r>
    </w:p>
    <w:p w:rsidR="002A3FE5" w:rsidRDefault="002A3FE5" w:rsidP="0099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7E0B51" w:rsidRPr="00416E9F" w:rsidRDefault="007E0B51" w:rsidP="007E0B51">
      <w:pPr>
        <w:autoSpaceDE w:val="0"/>
        <w:autoSpaceDN w:val="0"/>
        <w:adjustRightInd w:val="0"/>
        <w:spacing w:before="130" w:after="0" w:line="331" w:lineRule="exac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416E9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Приложение №1-а</w:t>
      </w:r>
    </w:p>
    <w:p w:rsidR="002A3FE5" w:rsidRPr="002A3FE5" w:rsidRDefault="002A3FE5" w:rsidP="002A3FE5">
      <w:pPr>
        <w:spacing w:after="605" w:line="1" w:lineRule="exac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1037"/>
        <w:gridCol w:w="907"/>
        <w:gridCol w:w="936"/>
        <w:gridCol w:w="1310"/>
        <w:gridCol w:w="1224"/>
        <w:gridCol w:w="1627"/>
        <w:gridCol w:w="1584"/>
      </w:tblGrid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309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Упражнения</w:t>
            </w:r>
          </w:p>
        </w:tc>
      </w:tr>
      <w:tr w:rsidR="002A3FE5" w:rsidRPr="002A3FE5" w:rsidTr="002A3FE5">
        <w:tc>
          <w:tcPr>
            <w:tcW w:w="10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Возраст (</w:t>
            </w:r>
            <w:proofErr w:type="spell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ле</w:t>
            </w:r>
            <w:proofErr w:type="spellEnd"/>
            <w:r w:rsidRPr="002A3FE5">
              <w:rPr>
                <w:rFonts w:ascii="Times New Roman" w:hAnsi="Times New Roman"/>
                <w:color w:val="000000"/>
                <w:lang w:val="en-US" w:eastAsia="en-US"/>
              </w:rPr>
              <w:t>т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Оценка</w:t>
            </w:r>
          </w:p>
          <w:p w:rsidR="0080030E" w:rsidRPr="002A3FE5" w:rsidRDefault="0080030E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(Баллы)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Бег (сек)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Прыжок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Прыжок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 xml:space="preserve">Упражнение </w:t>
            </w:r>
            <w:proofErr w:type="gramStart"/>
            <w:r w:rsidRPr="002A3FE5">
              <w:rPr>
                <w:rFonts w:ascii="Times New Roman" w:hAnsi="Times New Roman"/>
                <w:color w:val="000000"/>
                <w:lang w:eastAsia="en-US"/>
              </w:rPr>
              <w:t>на</w:t>
            </w:r>
            <w:proofErr w:type="gramEnd"/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координацию</w:t>
            </w:r>
          </w:p>
        </w:tc>
      </w:tr>
      <w:tr w:rsidR="002A3FE5" w:rsidRPr="002A3FE5" w:rsidTr="002A3FE5">
        <w:tc>
          <w:tcPr>
            <w:tcW w:w="9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20 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4x8 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высоту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длину (м)</w:t>
            </w:r>
          </w:p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2A3FE5" w:rsidRPr="002A3FE5" w:rsidRDefault="002A3FE5" w:rsidP="002A3FE5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A3FE5" w:rsidRPr="002A3FE5" w:rsidTr="002A3FE5">
        <w:tc>
          <w:tcPr>
            <w:tcW w:w="9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МАЛЬЧИКИ</w:t>
            </w:r>
          </w:p>
        </w:tc>
      </w:tr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тлично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(5)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11,00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орошо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(4)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Pr="002A3FE5">
              <w:rPr>
                <w:rFonts w:ascii="Times New Roman" w:hAnsi="Times New Roman"/>
                <w:color w:val="000000"/>
                <w:vertAlign w:val="subscript"/>
                <w:lang w:eastAsia="en-US"/>
              </w:rPr>
              <w:t>,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13,00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FE5">
              <w:rPr>
                <w:rFonts w:ascii="Times New Roman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8-9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416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довл</w:t>
            </w:r>
            <w:r>
              <w:rPr>
                <w:rFonts w:ascii="Times New Roman" w:hAnsi="Times New Roman"/>
                <w:color w:val="000000"/>
                <w:lang w:eastAsia="en-US"/>
              </w:rPr>
              <w:t>етворительно (3)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1,05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6-7</w:t>
            </w:r>
          </w:p>
        </w:tc>
      </w:tr>
      <w:tr w:rsidR="002A3FE5" w:rsidRPr="002A3FE5" w:rsidTr="002A3FE5">
        <w:tc>
          <w:tcPr>
            <w:tcW w:w="9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ДЕВОЧКИ</w:t>
            </w:r>
          </w:p>
        </w:tc>
      </w:tr>
      <w:tr w:rsidR="002A3FE5" w:rsidRPr="002A3FE5" w:rsidTr="002A3FE5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тлично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(5)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2A3FE5">
              <w:rPr>
                <w:rFonts w:ascii="Times New Roman" w:hAnsi="Times New Roman"/>
                <w:color w:val="000000"/>
                <w:lang w:val="en-US" w:eastAsia="en-US"/>
              </w:rPr>
              <w:t>,</w:t>
            </w:r>
            <w:r w:rsidRPr="002A3FE5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орошо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(4)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4,80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13,00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1.15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8-9</w:t>
            </w:r>
          </w:p>
        </w:tc>
      </w:tr>
      <w:tr w:rsidR="002A3FE5" w:rsidRPr="002A3FE5" w:rsidTr="002A3FE5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416E9F" w:rsidP="00416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="002A3FE5" w:rsidRPr="002A3FE5">
              <w:rPr>
                <w:rFonts w:ascii="Times New Roman" w:hAnsi="Times New Roman"/>
                <w:color w:val="000000"/>
                <w:lang w:eastAsia="en-US"/>
              </w:rPr>
              <w:t>довл</w:t>
            </w:r>
            <w:r>
              <w:rPr>
                <w:rFonts w:ascii="Times New Roman" w:hAnsi="Times New Roman"/>
                <w:color w:val="000000"/>
                <w:lang w:eastAsia="en-US"/>
              </w:rPr>
              <w:t>етворительно (3)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5,10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1,00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59" w:lineRule="exact"/>
              <w:ind w:firstLine="1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E5" w:rsidRPr="002A3FE5" w:rsidRDefault="002A3FE5" w:rsidP="002A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3FE5">
              <w:rPr>
                <w:rFonts w:ascii="Times New Roman" w:hAnsi="Times New Roman"/>
                <w:color w:val="000000"/>
                <w:lang w:eastAsia="en-US"/>
              </w:rPr>
              <w:t>6-7</w:t>
            </w:r>
          </w:p>
        </w:tc>
      </w:tr>
    </w:tbl>
    <w:p w:rsidR="002A3FE5" w:rsidRDefault="002A3FE5" w:rsidP="002D56DF">
      <w:pPr>
        <w:spacing w:after="0" w:line="240" w:lineRule="auto"/>
        <w:ind w:left="58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0189" w:rsidRDefault="00730189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48FF" w:rsidRPr="00AB6DFC" w:rsidRDefault="00E3041E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9948FF" w:rsidRPr="00AB6DFC">
        <w:rPr>
          <w:rFonts w:ascii="Times New Roman" w:hAnsi="Times New Roman"/>
          <w:b/>
          <w:i/>
          <w:sz w:val="28"/>
          <w:szCs w:val="28"/>
        </w:rPr>
        <w:t>.2</w:t>
      </w:r>
      <w:r w:rsidR="005B5A1D" w:rsidRPr="00AB6DFC">
        <w:rPr>
          <w:rFonts w:ascii="Times New Roman" w:hAnsi="Times New Roman"/>
          <w:b/>
          <w:i/>
          <w:sz w:val="28"/>
          <w:szCs w:val="28"/>
        </w:rPr>
        <w:t>. Описание ПЕРЕВОДНЫХ</w:t>
      </w:r>
      <w:r w:rsidR="002D56DF" w:rsidRPr="00AB6DFC">
        <w:rPr>
          <w:rFonts w:ascii="Times New Roman" w:hAnsi="Times New Roman"/>
          <w:b/>
          <w:i/>
          <w:sz w:val="28"/>
          <w:szCs w:val="28"/>
        </w:rPr>
        <w:t xml:space="preserve"> тестов </w:t>
      </w:r>
    </w:p>
    <w:p w:rsidR="000838B5" w:rsidRPr="00AB6DFC" w:rsidRDefault="002D56DF" w:rsidP="002D56D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i/>
          <w:sz w:val="28"/>
          <w:szCs w:val="28"/>
        </w:rPr>
        <w:t>по общей физической подготовке</w:t>
      </w:r>
      <w:r w:rsidR="000838B5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2D56DF" w:rsidRPr="00AB6DFC" w:rsidRDefault="000838B5" w:rsidP="002D56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</w:rPr>
      </w:pPr>
    </w:p>
    <w:p w:rsidR="002D56DF" w:rsidRPr="002D56DF" w:rsidRDefault="002D56DF" w:rsidP="002D56DF">
      <w:pPr>
        <w:spacing w:after="302" w:line="1" w:lineRule="exac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"/>
        <w:gridCol w:w="7140"/>
        <w:gridCol w:w="2268"/>
      </w:tblGrid>
      <w:tr w:rsidR="002D56DF" w:rsidRPr="002D56DF" w:rsidTr="002D56DF">
        <w:trPr>
          <w:trHeight w:val="65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ind w:left="23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Что оценивается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72" w:lineRule="exact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</w:p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72" w:lineRule="exact"/>
              <w:ind w:left="360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</w:p>
          <w:p w:rsidR="002D56DF" w:rsidRPr="002D56DF" w:rsidRDefault="002D56DF" w:rsidP="002D56DF">
            <w:pPr>
              <w:rPr>
                <w:rFonts w:eastAsia="Calibri"/>
                <w:sz w:val="24"/>
                <w:szCs w:val="24"/>
              </w:rPr>
            </w:pPr>
            <w:r w:rsidRPr="002D56D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Бег 30 м (20м)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Регистрируется время бега с момента начала движения до момента пересечения финишной линии. 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left="14" w:right="533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 долей секунды.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en-US"/>
              </w:rPr>
            </w:pP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Скоростные способности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«Челнок».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Максимально быстро пробежать 6 раз (4 раза) восьмиметровый отрезок в направлении вправо-влево попеременно вдоль задней линии.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right="24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 долой секунды.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Алактатно-анаэробная</w:t>
            </w:r>
            <w:proofErr w:type="spell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выносливость,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многом</w:t>
            </w:r>
            <w:proofErr w:type="gram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определяющая возможность разыгрывать очко, длительностью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10 с.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730189" w:rsidRDefault="00730189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mallCap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lang w:eastAsia="en-US"/>
              </w:rPr>
              <w:t>3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«Наклон вперед».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Испытуемый выполняет наклон вперед, не сгибая ноги,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en-US"/>
              </w:rPr>
              <w:t xml:space="preserve">ИП: </w:t>
            </w: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ноги вместе.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 попытки.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Результат вносится в протокол с указанием оценки </w:t>
            </w:r>
            <w:proofErr w:type="gramStart"/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согласно нормативов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Гибкость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Прыжок в длину с места толчком двух ног.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Занимающийся выполняет прыжок в длину от исходной линии.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Измеряется расстояние от исходной линии до пятки, ближайшей </w:t>
            </w: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линии.</w:t>
            </w:r>
          </w:p>
          <w:p w:rsidR="002D56DF" w:rsidRPr="003C3B17" w:rsidRDefault="00914E3D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Каждому занимающемуся дается 3</w:t>
            </w:r>
            <w:r w:rsidR="002D56DF"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попытки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Результат вносится в протокол с указанием сотых долей метра и округляется до кратного 5-ти значения в сторону увеличения (например, 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,25 м. или 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1,40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Скоростно-силовые способности</w:t>
            </w:r>
          </w:p>
        </w:tc>
      </w:tr>
      <w:tr w:rsidR="002D56DF" w:rsidRPr="002D56DF" w:rsidTr="002D56DF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D56DF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D56DF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Прыжок вверх с места толчком двух ног.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Занимающийся встает боком к стене с наклеенной или нарисованной сантиметровой лентой, вытянув вверх руку</w:t>
            </w:r>
            <w:proofErr w:type="gramStart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иксируется точка на ленте, до которой он дотрагивается. Затем занимающийся  должен выпрыгнуть как можно выше и коснуться на ленте самой высшей точки. Высчитывается разница между вторым и первым касанием.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Каждому занимающемуся дается 3 попытки.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Учитывается лучший результат.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Результат вносится в протокол с указанием сотых</w:t>
            </w:r>
            <w:r w:rsidRPr="003C3B17">
              <w:rPr>
                <w:rFonts w:ascii="Times New Roman" w:hAnsi="Times New Roman"/>
                <w:b/>
                <w:bCs/>
                <w:i/>
                <w:color w:val="000000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долей метра 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(в сантиметрах)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3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Скоростно-силовые способности</w:t>
            </w:r>
          </w:p>
          <w:p w:rsidR="002D56DF" w:rsidRPr="003C3B17" w:rsidRDefault="002D56DF" w:rsidP="002D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233CF6" w:rsidRDefault="00233CF6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233CF6" w:rsidRDefault="00233CF6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0F3507" w:rsidRDefault="000F3507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  <w:u w:val="single"/>
        </w:rPr>
      </w:pPr>
    </w:p>
    <w:p w:rsidR="002D56DF" w:rsidRPr="00AB6DFC" w:rsidRDefault="00E3041E" w:rsidP="00D870E9">
      <w:pPr>
        <w:pStyle w:val="Style7"/>
        <w:widowControl/>
        <w:spacing w:line="240" w:lineRule="auto"/>
        <w:rPr>
          <w:rStyle w:val="FontStyle151"/>
          <w:i/>
          <w:sz w:val="28"/>
          <w:szCs w:val="28"/>
        </w:rPr>
      </w:pPr>
      <w:r>
        <w:rPr>
          <w:rStyle w:val="FontStyle151"/>
          <w:i/>
          <w:sz w:val="28"/>
          <w:szCs w:val="28"/>
        </w:rPr>
        <w:t>2</w:t>
      </w:r>
      <w:r w:rsidR="009948FF" w:rsidRPr="00AB6DFC">
        <w:rPr>
          <w:rStyle w:val="FontStyle151"/>
          <w:i/>
          <w:sz w:val="28"/>
          <w:szCs w:val="28"/>
        </w:rPr>
        <w:t xml:space="preserve">.2.1. </w:t>
      </w:r>
      <w:r w:rsidR="00D870E9" w:rsidRPr="00AB6DFC">
        <w:rPr>
          <w:rStyle w:val="FontStyle151"/>
          <w:i/>
          <w:sz w:val="28"/>
          <w:szCs w:val="28"/>
        </w:rPr>
        <w:t>Контрольные нормативы</w:t>
      </w:r>
    </w:p>
    <w:p w:rsidR="00DC7273" w:rsidRPr="00AB6DFC" w:rsidRDefault="002D56DF" w:rsidP="00DC7273">
      <w:pPr>
        <w:pStyle w:val="Style22"/>
        <w:widowControl/>
        <w:spacing w:line="317" w:lineRule="exact"/>
        <w:ind w:firstLine="0"/>
        <w:jc w:val="center"/>
        <w:rPr>
          <w:rStyle w:val="FontStyle151"/>
          <w:i/>
          <w:sz w:val="28"/>
          <w:szCs w:val="28"/>
        </w:rPr>
      </w:pPr>
      <w:r w:rsidRPr="00AB6DFC">
        <w:rPr>
          <w:rStyle w:val="FontStyle151"/>
          <w:i/>
          <w:sz w:val="28"/>
          <w:szCs w:val="28"/>
        </w:rPr>
        <w:t xml:space="preserve">к тестированию физической подготовленности </w:t>
      </w:r>
    </w:p>
    <w:p w:rsidR="00AB6DFC" w:rsidRDefault="002D56DF" w:rsidP="00AB6DFC">
      <w:pPr>
        <w:pStyle w:val="Style22"/>
        <w:widowControl/>
        <w:spacing w:line="317" w:lineRule="exact"/>
        <w:ind w:firstLine="0"/>
        <w:jc w:val="center"/>
        <w:rPr>
          <w:rStyle w:val="FontStyle151"/>
          <w:i/>
          <w:sz w:val="28"/>
          <w:szCs w:val="28"/>
        </w:rPr>
      </w:pPr>
      <w:proofErr w:type="gramStart"/>
      <w:r w:rsidRPr="00AB6DFC">
        <w:rPr>
          <w:rStyle w:val="FontStyle151"/>
          <w:i/>
          <w:sz w:val="28"/>
          <w:szCs w:val="28"/>
        </w:rPr>
        <w:t>занимающихся</w:t>
      </w:r>
      <w:r w:rsidR="00DC7273" w:rsidRPr="00AB6DFC">
        <w:rPr>
          <w:b/>
          <w:bCs/>
          <w:i/>
          <w:color w:val="000000"/>
          <w:sz w:val="28"/>
          <w:szCs w:val="28"/>
        </w:rPr>
        <w:t xml:space="preserve"> </w:t>
      </w:r>
      <w:r w:rsidR="005B5A1D" w:rsidRPr="00AB6DFC">
        <w:rPr>
          <w:rStyle w:val="FontStyle151"/>
          <w:i/>
          <w:sz w:val="28"/>
          <w:szCs w:val="28"/>
        </w:rPr>
        <w:t>для ПЕРЕВОДНЫХ</w:t>
      </w:r>
      <w:r w:rsidRPr="00AB6DFC">
        <w:rPr>
          <w:rStyle w:val="FontStyle151"/>
          <w:i/>
          <w:sz w:val="28"/>
          <w:szCs w:val="28"/>
        </w:rPr>
        <w:t xml:space="preserve"> экзаме</w:t>
      </w:r>
      <w:r w:rsidR="00D870E9" w:rsidRPr="00AB6DFC">
        <w:rPr>
          <w:rStyle w:val="FontStyle151"/>
          <w:i/>
          <w:sz w:val="28"/>
          <w:szCs w:val="28"/>
        </w:rPr>
        <w:t>нов</w:t>
      </w:r>
      <w:proofErr w:type="gramEnd"/>
    </w:p>
    <w:p w:rsidR="000838B5" w:rsidRPr="00AB6DFC" w:rsidRDefault="00AB6DFC" w:rsidP="00D870E9">
      <w:pPr>
        <w:pStyle w:val="Style22"/>
        <w:widowControl/>
        <w:spacing w:line="317" w:lineRule="exact"/>
        <w:ind w:firstLine="0"/>
        <w:jc w:val="center"/>
        <w:rPr>
          <w:b/>
          <w:bCs/>
          <w:i/>
          <w:color w:val="000000"/>
          <w:sz w:val="28"/>
          <w:szCs w:val="28"/>
        </w:rPr>
      </w:pPr>
      <w:r w:rsidRPr="00AB6DFC">
        <w:rPr>
          <w:b/>
          <w:bCs/>
          <w:i/>
          <w:color w:val="000000"/>
          <w:sz w:val="28"/>
          <w:szCs w:val="28"/>
        </w:rPr>
        <w:t>МБУДО СДЮСШОР «ЦИВС»</w:t>
      </w:r>
      <w:r w:rsidR="000838B5" w:rsidRPr="00AB6DFC">
        <w:rPr>
          <w:b/>
          <w:bCs/>
          <w:i/>
          <w:color w:val="000000"/>
          <w:sz w:val="28"/>
          <w:szCs w:val="28"/>
        </w:rPr>
        <w:t xml:space="preserve"> </w:t>
      </w:r>
    </w:p>
    <w:p w:rsidR="00723998" w:rsidRPr="00E3041E" w:rsidRDefault="00723998" w:rsidP="00F871BE">
      <w:pPr>
        <w:pStyle w:val="Style22"/>
        <w:widowControl/>
        <w:spacing w:line="317" w:lineRule="exact"/>
        <w:ind w:firstLine="0"/>
        <w:jc w:val="right"/>
        <w:rPr>
          <w:rStyle w:val="FontStyle151"/>
          <w:i/>
          <w:sz w:val="28"/>
          <w:szCs w:val="28"/>
          <w:u w:val="single"/>
        </w:rPr>
      </w:pPr>
      <w:r w:rsidRPr="00E3041E">
        <w:rPr>
          <w:rStyle w:val="FontStyle151"/>
          <w:i/>
          <w:sz w:val="28"/>
          <w:szCs w:val="28"/>
          <w:u w:val="single"/>
        </w:rPr>
        <w:t>Приложение №1</w:t>
      </w:r>
    </w:p>
    <w:p w:rsidR="002D56DF" w:rsidRDefault="002D56DF" w:rsidP="001557C7">
      <w:pPr>
        <w:spacing w:after="259" w:line="1" w:lineRule="exact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2160"/>
        <w:gridCol w:w="840"/>
        <w:gridCol w:w="994"/>
        <w:gridCol w:w="1843"/>
        <w:gridCol w:w="1584"/>
        <w:gridCol w:w="1253"/>
      </w:tblGrid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Бет (сек)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Прыжок в длину однократный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Прыжок вверх 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20 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4x8 м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7 (НП-1)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30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26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22</w:t>
            </w: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ДЕВОЧКИ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7 (НП-1)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23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19</w:t>
            </w: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6DF" w:rsidRPr="001557C7" w:rsidRDefault="002D56DF" w:rsidP="00730189">
            <w:pPr>
              <w:pStyle w:val="Style48"/>
              <w:widowControl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57"/>
                <w:b w:val="0"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57"/>
                <w:rFonts w:eastAsiaTheme="minorEastAsia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10"/>
                <w:bCs w:val="0"/>
                <w:i w:val="0"/>
                <w:iCs w:val="0"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57"/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6x8 м.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10"/>
                <w:rFonts w:eastAsiaTheme="minorEastAsi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3B0E8D" w:rsidRDefault="002D56DF" w:rsidP="003B0E8D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3B0E8D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МАЛЬЧИКИ/ЮНОШИ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8 (НП-2)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33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29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9371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25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9 (НП-3)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(УТ-1)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36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32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28</w:t>
            </w:r>
          </w:p>
        </w:tc>
      </w:tr>
      <w:tr w:rsidR="002D56DF" w:rsidRPr="001557C7" w:rsidTr="002D56DF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10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(УТ-2)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9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 w:rsidR="00B4777F"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33CF6" w:rsidRPr="001557C7" w:rsidRDefault="00233CF6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</w:tbl>
    <w:p w:rsidR="002D56DF" w:rsidRPr="001557C7" w:rsidRDefault="002D56DF" w:rsidP="00730189">
      <w:pPr>
        <w:spacing w:after="0" w:line="240" w:lineRule="auto"/>
        <w:rPr>
          <w:rStyle w:val="FontStyle105"/>
          <w:sz w:val="18"/>
          <w:szCs w:val="18"/>
        </w:rPr>
        <w:sectPr w:rsidR="002D56DF" w:rsidRPr="001557C7" w:rsidSect="00233CF6">
          <w:type w:val="continuous"/>
          <w:pgSz w:w="11907" w:h="16839"/>
          <w:pgMar w:top="1134" w:right="567" w:bottom="851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2131"/>
        <w:gridCol w:w="966"/>
        <w:gridCol w:w="13"/>
        <w:gridCol w:w="837"/>
        <w:gridCol w:w="13"/>
        <w:gridCol w:w="1686"/>
        <w:gridCol w:w="13"/>
        <w:gridCol w:w="1542"/>
        <w:gridCol w:w="13"/>
        <w:gridCol w:w="1413"/>
        <w:gridCol w:w="27"/>
      </w:tblGrid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lastRenderedPageBreak/>
              <w:t>Возраст (лет)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6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48"/>
              <w:widowControl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233CF6" w:rsidRDefault="002D56DF" w:rsidP="00730189">
            <w:pPr>
              <w:pStyle w:val="Style75"/>
              <w:widowControl/>
              <w:jc w:val="both"/>
              <w:rPr>
                <w:rStyle w:val="FontStyle138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6x8 м.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38"/>
                <w:rFonts w:eastAsiaTheme="minorEastAsia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9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МАЛЬЧИКИ/ЮНОШИ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11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(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УТ-3)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42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38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14,40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34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12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(УТ-3)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(УТ-4)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45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13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(УТ-5)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2.25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48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44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40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14 (УТ-4)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(УТ-5)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14 и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старше</w:t>
            </w:r>
          </w:p>
          <w:p w:rsidR="002D56DF" w:rsidRPr="00233CF6" w:rsidRDefault="001557C7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233CF6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233CF6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(ССМ-2)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54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12.90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2.30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50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46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9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rPr>
                <w:rStyle w:val="FontStyle105"/>
                <w:b/>
                <w:i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i/>
                <w:sz w:val="18"/>
                <w:szCs w:val="18"/>
                <w:lang w:eastAsia="en-US"/>
              </w:rPr>
              <w:t>ДЕВОЧКИ/ДЕВУШКИ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8 (НП-2)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(НП-3)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78"/>
              <w:widowControl/>
              <w:jc w:val="both"/>
              <w:rPr>
                <w:rStyle w:val="FontStyle133"/>
                <w:sz w:val="18"/>
                <w:szCs w:val="18"/>
                <w:lang w:eastAsia="en-US"/>
              </w:rPr>
            </w:pPr>
            <w:r w:rsidRPr="001557C7">
              <w:rPr>
                <w:rStyle w:val="FontStyle133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16,10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23</w:t>
            </w:r>
          </w:p>
        </w:tc>
      </w:tr>
      <w:tr w:rsidR="002D56DF" w:rsidRPr="001557C7" w:rsidTr="002D56DF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9 (НП-3)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(УТ-1)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14,80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15,20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rFonts w:eastAsiaTheme="minorEastAs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27</w:t>
            </w:r>
          </w:p>
        </w:tc>
      </w:tr>
      <w:tr w:rsidR="002D56DF" w:rsidRPr="001557C7" w:rsidTr="00BB22CC">
        <w:trPr>
          <w:gridAfter w:val="1"/>
          <w:wAfter w:w="27" w:type="dxa"/>
          <w:trHeight w:val="5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10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(УТ-1)</w:t>
            </w:r>
          </w:p>
          <w:p w:rsidR="002D56DF" w:rsidRPr="00233CF6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233CF6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(УТ-2)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33CF6" w:rsidRDefault="002D56DF" w:rsidP="00730189">
            <w:pPr>
              <w:pStyle w:val="Style62"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233CF6" w:rsidRDefault="002D56DF" w:rsidP="00730189">
            <w:pPr>
              <w:spacing w:after="0"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14,70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 xml:space="preserve">Касание ладонями </w:t>
            </w: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пола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1,75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lastRenderedPageBreak/>
              <w:t>33</w:t>
            </w:r>
          </w:p>
        </w:tc>
      </w:tr>
      <w:tr w:rsidR="002D56DF" w:rsidRPr="001557C7" w:rsidTr="00BB22CC">
        <w:trPr>
          <w:gridAfter w:val="1"/>
          <w:wAfter w:w="27" w:type="dxa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DF" w:rsidRPr="00233CF6" w:rsidRDefault="002D56DF" w:rsidP="00730189">
            <w:pPr>
              <w:spacing w:after="0" w:line="240" w:lineRule="auto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spacing w:after="0" w:line="240" w:lineRule="auto"/>
              <w:jc w:val="both"/>
              <w:rPr>
                <w:rStyle w:val="FontStyle105"/>
                <w:sz w:val="18"/>
                <w:szCs w:val="18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15,10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DF" w:rsidRPr="001557C7" w:rsidRDefault="002D56DF" w:rsidP="00730189">
            <w:pPr>
              <w:pStyle w:val="Style51"/>
              <w:widowControl/>
              <w:spacing w:line="240" w:lineRule="auto"/>
              <w:ind w:hanging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 w:rsidP="00730189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233CF6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Возраст (лет)</w:t>
            </w:r>
          </w:p>
          <w:p w:rsidR="002D56DF" w:rsidRPr="00233CF6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33CF6">
              <w:rPr>
                <w:rStyle w:val="FontStyle105"/>
                <w:b/>
                <w:sz w:val="18"/>
                <w:szCs w:val="18"/>
                <w:lang w:eastAsia="en-US"/>
              </w:rPr>
              <w:t>Этап подготовки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2549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Упражнения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Оценка</w:t>
            </w:r>
            <w:r w:rsidR="0080030E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(Баллы)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446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Бег (сек.)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в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длину 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однократный</w:t>
            </w:r>
            <w:proofErr w:type="gramEnd"/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м</w:t>
            </w:r>
            <w:proofErr w:type="gramEnd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Прыжок вверх </w:t>
            </w:r>
          </w:p>
          <w:p w:rsidR="002D56DF" w:rsidRPr="00C248F0" w:rsidRDefault="002D56DF">
            <w:pPr>
              <w:pStyle w:val="Style62"/>
              <w:widowControl/>
              <w:spacing w:line="230" w:lineRule="exact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см</w:t>
            </w:r>
            <w:proofErr w:type="gramEnd"/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.)</w:t>
            </w:r>
          </w:p>
        </w:tc>
      </w:tr>
      <w:tr w:rsidR="002D56DF" w:rsidRPr="001557C7" w:rsidTr="002D56DF">
        <w:trPr>
          <w:trHeight w:val="373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rPr>
                <w:rStyle w:val="FontStyle105"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30 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14"/>
                <w:b w:val="0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val="en-US" w:eastAsia="en-US"/>
              </w:rPr>
              <w:t>6x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8</w:t>
            </w:r>
            <w:r w:rsidRPr="00C248F0">
              <w:rPr>
                <w:rStyle w:val="FontStyle105"/>
                <w:b/>
                <w:sz w:val="18"/>
                <w:szCs w:val="18"/>
                <w:lang w:val="en-US" w:eastAsia="en-US"/>
              </w:rPr>
              <w:t xml:space="preserve"> </w:t>
            </w:r>
            <w:r w:rsidRPr="00C248F0">
              <w:rPr>
                <w:rStyle w:val="FontStyle114"/>
                <w:b w:val="0"/>
                <w:lang w:eastAsia="en-US"/>
              </w:rPr>
              <w:t>м.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62"/>
              <w:widowControl/>
              <w:spacing w:line="240" w:lineRule="auto"/>
              <w:ind w:left="331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Гибкость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ind w:left="331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rPr>
                <w:rStyle w:val="FontStyle105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spacing w:after="0" w:line="240" w:lineRule="auto"/>
              <w:rPr>
                <w:rStyle w:val="FontStyle105"/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2D56DF" w:rsidRPr="001557C7" w:rsidTr="002D56DF">
        <w:tc>
          <w:tcPr>
            <w:tcW w:w="96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6051EA" w:rsidRDefault="002D56DF">
            <w:pPr>
              <w:pStyle w:val="Style47"/>
              <w:widowControl/>
              <w:spacing w:line="276" w:lineRule="auto"/>
              <w:ind w:left="3542"/>
              <w:jc w:val="both"/>
              <w:rPr>
                <w:rStyle w:val="FontStyle151"/>
                <w:i/>
                <w:sz w:val="18"/>
                <w:szCs w:val="18"/>
                <w:lang w:eastAsia="en-US"/>
              </w:rPr>
            </w:pPr>
            <w:r w:rsidRPr="006051EA">
              <w:rPr>
                <w:rStyle w:val="FontStyle151"/>
                <w:i/>
                <w:sz w:val="18"/>
                <w:szCs w:val="18"/>
                <w:lang w:eastAsia="en-US"/>
              </w:rPr>
              <w:t>ДЕВОЧКИ/ДЕВУШКИ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13,80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11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(УТ-2)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(УТ-3)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14,20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14.60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01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31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202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12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(УТ-3)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(УТ-4)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10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13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(УТ-5)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96"/>
              <w:widowControl/>
              <w:spacing w:line="276" w:lineRule="auto"/>
              <w:ind w:left="202"/>
              <w:jc w:val="both"/>
              <w:rPr>
                <w:rStyle w:val="FontStyle134"/>
                <w:spacing w:val="-10"/>
                <w:sz w:val="18"/>
                <w:szCs w:val="18"/>
                <w:lang w:val="en-US"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72"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96"/>
              <w:widowControl/>
              <w:spacing w:line="276" w:lineRule="auto"/>
              <w:jc w:val="both"/>
              <w:rPr>
                <w:rStyle w:val="FontStyle13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45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1,85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35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ind w:left="202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187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56"/>
              <w:widowControl/>
              <w:spacing w:line="276" w:lineRule="auto"/>
              <w:jc w:val="both"/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56"/>
              <w:widowControl/>
              <w:spacing w:line="276" w:lineRule="auto"/>
              <w:jc w:val="both"/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</w:pPr>
            <w:r w:rsidRPr="001557C7">
              <w:rPr>
                <w:rStyle w:val="FontStyle110"/>
                <w:b w:val="0"/>
                <w:i w:val="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45</w:t>
            </w:r>
          </w:p>
        </w:tc>
      </w:tr>
      <w:tr w:rsidR="002D56DF" w:rsidRPr="001557C7" w:rsidTr="001557C7">
        <w:trPr>
          <w:trHeight w:val="1077"/>
        </w:trPr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14"/>
                <w:lang w:eastAsia="en-US"/>
              </w:rPr>
              <w:t>14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(УТ-4)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(УТ-5)</w:t>
            </w:r>
          </w:p>
          <w:p w:rsidR="002D56DF" w:rsidRPr="00C248F0" w:rsidRDefault="00BB22CC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(ССМ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C248F0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</w:t>
            </w:r>
            <w:r w:rsidR="009C7A7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(ССМ-2)</w:t>
            </w:r>
          </w:p>
          <w:p w:rsidR="002D56DF" w:rsidRPr="00C248F0" w:rsidRDefault="002D56DF" w:rsidP="001557C7">
            <w:pPr>
              <w:pStyle w:val="Style65"/>
              <w:widowControl/>
              <w:spacing w:line="276" w:lineRule="auto"/>
              <w:jc w:val="both"/>
              <w:rPr>
                <w:rStyle w:val="FontStyle112"/>
                <w:b/>
                <w:i w:val="0"/>
                <w:sz w:val="18"/>
                <w:szCs w:val="18"/>
              </w:rPr>
            </w:pPr>
            <w:r w:rsidRPr="00C248F0">
              <w:rPr>
                <w:rStyle w:val="FontStyle112"/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5"/>
              <w:widowControl/>
              <w:spacing w:line="276" w:lineRule="auto"/>
              <w:ind w:left="202"/>
              <w:jc w:val="both"/>
              <w:rPr>
                <w:rStyle w:val="FontStyle114"/>
                <w:b w:val="0"/>
                <w:lang w:eastAsia="en-US"/>
              </w:rPr>
            </w:pPr>
          </w:p>
          <w:p w:rsidR="002D56DF" w:rsidRPr="001557C7" w:rsidRDefault="002D56DF">
            <w:pPr>
              <w:pStyle w:val="Style65"/>
              <w:widowControl/>
              <w:spacing w:line="276" w:lineRule="auto"/>
              <w:jc w:val="both"/>
              <w:rPr>
                <w:rStyle w:val="FontStyle114"/>
                <w:b w:val="0"/>
                <w:lang w:eastAsia="en-US"/>
              </w:rPr>
            </w:pPr>
            <w:r w:rsidRPr="001557C7">
              <w:rPr>
                <w:rStyle w:val="FontStyle114"/>
                <w:b w:val="0"/>
                <w:lang w:eastAsia="en-US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1"/>
              <w:widowControl/>
              <w:spacing w:line="58" w:lineRule="exact"/>
              <w:jc w:val="both"/>
              <w:rPr>
                <w:rStyle w:val="FontStyle105"/>
                <w:sz w:val="18"/>
                <w:szCs w:val="18"/>
                <w:lang w:val="en-US" w:eastAsia="en-US"/>
              </w:rPr>
            </w:pPr>
          </w:p>
          <w:p w:rsidR="002D56DF" w:rsidRPr="001557C7" w:rsidRDefault="002D56DF">
            <w:pPr>
              <w:rPr>
                <w:sz w:val="18"/>
                <w:szCs w:val="18"/>
                <w:lang w:eastAsia="en-US"/>
              </w:rPr>
            </w:pPr>
            <w:r w:rsidRPr="001557C7">
              <w:rPr>
                <w:rFonts w:ascii="Times New Roman" w:hAnsi="Times New Roman"/>
                <w:sz w:val="18"/>
                <w:szCs w:val="18"/>
              </w:rPr>
              <w:t>13,30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54"/>
              <w:widowControl/>
              <w:spacing w:line="276" w:lineRule="auto"/>
              <w:jc w:val="both"/>
              <w:rPr>
                <w:rStyle w:val="FontStyle136"/>
                <w:i w:val="0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41</w:t>
            </w:r>
          </w:p>
        </w:tc>
      </w:tr>
      <w:tr w:rsidR="002D56DF" w:rsidRPr="001557C7" w:rsidTr="002D56DF">
        <w:trPr>
          <w:trHeight w:val="851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ind w:left="21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86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дола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14 и</w:t>
            </w:r>
          </w:p>
          <w:p w:rsidR="002D56DF" w:rsidRPr="00C248F0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старше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О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тлично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12,70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лбом колен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2,25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47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56DF" w:rsidRPr="00C248F0" w:rsidRDefault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(ССМ</w:t>
            </w: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>-1</w:t>
            </w:r>
            <w:r w:rsidR="002D56DF" w:rsidRPr="00C248F0">
              <w:rPr>
                <w:rStyle w:val="FontStyle105"/>
                <w:b/>
                <w:sz w:val="18"/>
                <w:szCs w:val="18"/>
                <w:lang w:eastAsia="en-US"/>
              </w:rPr>
              <w:t>)</w:t>
            </w:r>
          </w:p>
          <w:p w:rsidR="001557C7" w:rsidRPr="00C248F0" w:rsidRDefault="001557C7" w:rsidP="001557C7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b/>
                <w:sz w:val="18"/>
                <w:szCs w:val="18"/>
                <w:lang w:eastAsia="en-US"/>
              </w:rPr>
            </w:pPr>
            <w:r w:rsidRPr="00C248F0">
              <w:rPr>
                <w:rStyle w:val="FontStyle105"/>
                <w:b/>
                <w:sz w:val="18"/>
                <w:szCs w:val="18"/>
                <w:lang w:eastAsia="en-US"/>
              </w:rPr>
              <w:t xml:space="preserve">   (ССМ-2)</w:t>
            </w:r>
          </w:p>
          <w:p w:rsidR="002D56DF" w:rsidRPr="00C248F0" w:rsidRDefault="002D56DF">
            <w:pPr>
              <w:pStyle w:val="Style48"/>
              <w:widowControl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Х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орошо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4,85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right="72"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ладонями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43</w:t>
            </w:r>
          </w:p>
        </w:tc>
      </w:tr>
      <w:tr w:rsidR="002D56DF" w:rsidRPr="001557C7" w:rsidTr="002D56DF"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48"/>
              <w:widowControl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B4777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У</w:t>
            </w:r>
            <w:r w:rsidR="002D56DF" w:rsidRPr="001557C7">
              <w:rPr>
                <w:rStyle w:val="FontStyle105"/>
                <w:sz w:val="18"/>
                <w:szCs w:val="18"/>
                <w:lang w:eastAsia="en-US"/>
              </w:rPr>
              <w:t>довлетворительно</w:t>
            </w:r>
            <w:r>
              <w:rPr>
                <w:rStyle w:val="FontStyle105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5,15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13,50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DF" w:rsidRPr="001557C7" w:rsidRDefault="002D56DF">
            <w:pPr>
              <w:pStyle w:val="Style51"/>
              <w:widowControl/>
              <w:spacing w:line="259" w:lineRule="exact"/>
              <w:ind w:firstLine="14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Касание пальцами пола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</w:p>
          <w:p w:rsidR="002D56DF" w:rsidRPr="001557C7" w:rsidRDefault="002D56DF">
            <w:pPr>
              <w:pStyle w:val="Style62"/>
              <w:widowControl/>
              <w:spacing w:line="240" w:lineRule="auto"/>
              <w:jc w:val="both"/>
              <w:rPr>
                <w:rStyle w:val="FontStyle105"/>
                <w:sz w:val="18"/>
                <w:szCs w:val="18"/>
                <w:lang w:eastAsia="en-US"/>
              </w:rPr>
            </w:pPr>
            <w:r w:rsidRPr="001557C7">
              <w:rPr>
                <w:rStyle w:val="FontStyle105"/>
                <w:sz w:val="18"/>
                <w:szCs w:val="18"/>
                <w:lang w:eastAsia="en-US"/>
              </w:rPr>
              <w:t>39</w:t>
            </w:r>
          </w:p>
        </w:tc>
      </w:tr>
    </w:tbl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  <w:r w:rsidRPr="002D56DF">
        <w:rPr>
          <w:rFonts w:ascii="Times New Roman" w:hAnsi="Times New Roman"/>
          <w:b/>
          <w:bCs/>
          <w:color w:val="000000"/>
        </w:rPr>
        <w:t xml:space="preserve">     </w:t>
      </w: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0F3507" w:rsidRDefault="000F3507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Default="002D56DF" w:rsidP="002D56DF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hAnsi="Times New Roman"/>
          <w:b/>
          <w:bCs/>
          <w:color w:val="000000"/>
        </w:rPr>
      </w:pPr>
    </w:p>
    <w:p w:rsidR="002D56DF" w:rsidRPr="00AB6DFC" w:rsidRDefault="00E3041E" w:rsidP="00C149EC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.3. </w:t>
      </w:r>
      <w:r w:rsidR="002D56D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ПРОГРАММА</w:t>
      </w:r>
    </w:p>
    <w:p w:rsidR="00C149EC" w:rsidRPr="00AB6DFC" w:rsidRDefault="002D56DF" w:rsidP="00C149E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тестирования технической подготовленности</w:t>
      </w:r>
    </w:p>
    <w:p w:rsidR="000838B5" w:rsidRDefault="002D56DF" w:rsidP="00AB6DF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занимающихся</w:t>
      </w:r>
      <w:r w:rsidR="00C149EC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9948FF"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ПЕРЕВОДНЫХ</w:t>
      </w: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экзаменов</w:t>
      </w:r>
      <w:proofErr w:type="gramEnd"/>
    </w:p>
    <w:p w:rsidR="00AB6DFC" w:rsidRDefault="00AB6DFC" w:rsidP="00C149EC">
      <w:pPr>
        <w:autoSpaceDE w:val="0"/>
        <w:autoSpaceDN w:val="0"/>
        <w:adjustRightInd w:val="0"/>
        <w:spacing w:after="0" w:line="331" w:lineRule="exact"/>
        <w:ind w:left="10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B6DFC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F871BE" w:rsidRPr="00E3041E" w:rsidRDefault="00F871BE" w:rsidP="00F871BE">
      <w:pPr>
        <w:autoSpaceDE w:val="0"/>
        <w:autoSpaceDN w:val="0"/>
        <w:adjustRightInd w:val="0"/>
        <w:spacing w:after="0" w:line="331" w:lineRule="exact"/>
        <w:ind w:left="1022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E3041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Приложение №2</w:t>
      </w:r>
    </w:p>
    <w:p w:rsidR="002D56DF" w:rsidRPr="009532BE" w:rsidRDefault="002D56DF" w:rsidP="00F871BE">
      <w:pPr>
        <w:spacing w:after="259" w:line="1" w:lineRule="exact"/>
        <w:jc w:val="right"/>
        <w:rPr>
          <w:rFonts w:eastAsia="Calibri"/>
          <w:i/>
          <w:sz w:val="28"/>
          <w:szCs w:val="28"/>
          <w:u w:val="single"/>
          <w:lang w:eastAsia="en-US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1"/>
        <w:gridCol w:w="848"/>
        <w:gridCol w:w="709"/>
        <w:gridCol w:w="709"/>
        <w:gridCol w:w="708"/>
        <w:gridCol w:w="709"/>
        <w:gridCol w:w="709"/>
        <w:gridCol w:w="1147"/>
      </w:tblGrid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Технические</w:t>
            </w:r>
            <w:proofErr w:type="gramEnd"/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действие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</w:t>
            </w: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НП-</w:t>
            </w:r>
            <w:r w:rsidR="00C8797D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НП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УТ-3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1EA" w:rsidRPr="00AB6DFC" w:rsidRDefault="002D56DF" w:rsidP="002D56DF">
            <w:pPr>
              <w:autoSpaceDE w:val="0"/>
              <w:autoSpaceDN w:val="0"/>
              <w:adjustRightInd w:val="0"/>
              <w:spacing w:after="0" w:line="173" w:lineRule="exact"/>
              <w:ind w:right="2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УТ-</w:t>
            </w:r>
            <w:r w:rsidR="006051EA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051EA"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;5)</w:t>
            </w:r>
          </w:p>
          <w:p w:rsidR="002D56DF" w:rsidRPr="00AB6DFC" w:rsidRDefault="006051EA" w:rsidP="002D56DF">
            <w:pPr>
              <w:autoSpaceDE w:val="0"/>
              <w:autoSpaceDN w:val="0"/>
              <w:adjustRightInd w:val="0"/>
              <w:spacing w:after="0" w:line="173" w:lineRule="exact"/>
              <w:ind w:right="2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ССМ-(1;2)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Удары с отскока (справа/слева)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C8797D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1</w:t>
            </w:r>
            <w:r w:rsidR="002D56DF"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.</w:t>
            </w:r>
            <w:r w:rsidR="002D56DF"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Плоские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а) </w:t>
            </w:r>
            <w:r w:rsidRPr="00AB6DFC">
              <w:rPr>
                <w:rFonts w:ascii="Microsoft Sans Serif" w:hAnsi="Microsoft Sans Serif" w:cs="Microsoft Sans Serif"/>
                <w:b/>
                <w:color w:val="000000"/>
                <w:spacing w:val="-10"/>
                <w:sz w:val="20"/>
                <w:szCs w:val="20"/>
                <w:lang w:eastAsia="en-US"/>
              </w:rPr>
              <w:t xml:space="preserve">в 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высокой точке внутри корта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 Крученые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в 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внутри корта с выходом к сетке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3. Резаные удары с задней линии: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в средней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ind w:firstLine="28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внутри корта с выходом к сетке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4.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Укороченные удары с задней линии: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5. «Свеча»: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обводящая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обводящая 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3485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val="en-US" w:eastAsia="en-US"/>
              </w:rPr>
              <w:t>II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Удары слета (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c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права/</w:t>
            </w:r>
            <w:proofErr w:type="spellStart"/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слево</w:t>
            </w:r>
            <w:proofErr w:type="spellEnd"/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а) в средней точке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в высокой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в низкой точке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г) укороченный удар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D7C" w:rsidRPr="00AB6DFC" w:rsidRDefault="00222D7C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>Дополнительный технический контроль</w:t>
            </w:r>
            <w:r w:rsidR="00C92D7A"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 (ДТК)</w:t>
            </w:r>
            <w:r w:rsidR="00C02C87"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 -</w:t>
            </w:r>
          </w:p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Удержание мяча в игре с тренером (кол-во ударов)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385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III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-20"/>
                <w:sz w:val="20"/>
                <w:szCs w:val="20"/>
                <w:lang w:eastAsia="en-US"/>
              </w:rPr>
              <w:t>Удары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над головой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с места с лета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с отходом назад в прыжке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с отходом назад с отскока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pacing w:val="-1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 продвижением вперед с отскока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ind w:left="4363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IV</w:t>
            </w:r>
            <w:r w:rsidRPr="00AB6DF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Подача</w:t>
            </w: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en-US"/>
              </w:rPr>
              <w:t>I.</w:t>
            </w: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В 1 и 2 квадрат (попадание):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а) 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cs="Calibr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плоская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56DF" w:rsidRPr="00AB6DFC" w:rsidTr="00512877">
        <w:tc>
          <w:tcPr>
            <w:tcW w:w="9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 В 1 и 2 квадрат по направлениям: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pacing w:val="30"/>
                <w:sz w:val="20"/>
                <w:szCs w:val="20"/>
                <w:lang w:val="en-US" w:eastAsia="en-US"/>
              </w:rPr>
              <w:t>а)</w:t>
            </w: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резаная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б) плоская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2D56DF" w:rsidRPr="00AB6DFC" w:rsidTr="00512877"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в) крученая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6DF" w:rsidRPr="00AB6DFC" w:rsidRDefault="002D56DF" w:rsidP="002D56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B6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</w:tbl>
    <w:p w:rsidR="002D56DF" w:rsidRPr="00AB6DFC" w:rsidRDefault="002D56DF" w:rsidP="002D56DF">
      <w:pPr>
        <w:spacing w:after="0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</w:p>
    <w:p w:rsidR="009948FF" w:rsidRPr="00AB6DFC" w:rsidRDefault="009948FF" w:rsidP="002D56DF">
      <w:pPr>
        <w:spacing w:after="0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sectPr w:rsidR="009948FF" w:rsidRPr="00AB6DFC" w:rsidSect="00233CF6">
          <w:type w:val="continuous"/>
          <w:pgSz w:w="11907" w:h="16839"/>
          <w:pgMar w:top="1134" w:right="567" w:bottom="851" w:left="1134" w:header="720" w:footer="720" w:gutter="0"/>
          <w:cols w:space="720"/>
        </w:sectPr>
      </w:pPr>
    </w:p>
    <w:p w:rsidR="002D56DF" w:rsidRPr="0067250D" w:rsidRDefault="00E3041E" w:rsidP="009948FF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2</w:t>
      </w:r>
      <w:r w:rsidR="009948F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.3.1. </w:t>
      </w:r>
      <w:r w:rsidR="002D56D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ИНСТРУКЦИЯ</w:t>
      </w:r>
    </w:p>
    <w:p w:rsidR="009532BE" w:rsidRPr="0067250D" w:rsidRDefault="002D56DF" w:rsidP="001557C7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оценки тестирования техническо</w:t>
      </w:r>
      <w:r w:rsidR="009532BE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й подготовленности</w:t>
      </w:r>
    </w:p>
    <w:p w:rsidR="002D56DF" w:rsidRPr="0067250D" w:rsidRDefault="009532BE" w:rsidP="00233CF6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занимающихся </w:t>
      </w:r>
      <w:r w:rsidR="002D56DF" w:rsidRPr="0067250D">
        <w:rPr>
          <w:rFonts w:ascii="Times New Roman" w:hAnsi="Times New Roman"/>
          <w:b/>
          <w:bCs/>
          <w:i/>
          <w:color w:val="000000"/>
          <w:sz w:val="28"/>
          <w:szCs w:val="28"/>
        </w:rPr>
        <w:t>МБУДО СДЮСШОР «ЦИВС»</w:t>
      </w:r>
    </w:p>
    <w:p w:rsidR="002D56DF" w:rsidRPr="002D56DF" w:rsidRDefault="002D56DF" w:rsidP="002D56DF">
      <w:pPr>
        <w:autoSpaceDE w:val="0"/>
        <w:autoSpaceDN w:val="0"/>
        <w:adjustRightInd w:val="0"/>
        <w:spacing w:after="0" w:line="240" w:lineRule="exact"/>
        <w:ind w:right="14" w:firstLine="432"/>
        <w:jc w:val="center"/>
        <w:rPr>
          <w:rFonts w:ascii="Times New Roman" w:hAnsi="Times New Roman"/>
          <w:sz w:val="24"/>
          <w:szCs w:val="24"/>
        </w:rPr>
      </w:pP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В выполнении удара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оценивается совокупность приемов и действий, обеспечивающих наиболее эффективные решения пяти принципиальных двигательных задач, решение которых должно быть направлено на выбор и умение применять в игре: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основные хватки ракетки;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оптимальный по величине и форме замах: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качественный подход к мячу;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- своевременный момент удара ракеткой по мячу;</w:t>
      </w:r>
    </w:p>
    <w:p w:rsidR="005C1F6E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5655A5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величиной усилия и направлением движения ракетки при окончании удара.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 выполнение каждого технического действия (удара) </w:t>
      </w:r>
      <w:proofErr w:type="gramStart"/>
      <w:r w:rsidRPr="005655A5">
        <w:rPr>
          <w:rFonts w:ascii="Times New Roman" w:hAnsi="Times New Roman"/>
          <w:bCs/>
          <w:color w:val="000000"/>
          <w:sz w:val="28"/>
          <w:szCs w:val="28"/>
        </w:rPr>
        <w:t>занимающимся</w:t>
      </w:r>
      <w:proofErr w:type="gramEnd"/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предоставляется </w:t>
      </w:r>
      <w:r w:rsidRPr="005655A5">
        <w:rPr>
          <w:rFonts w:ascii="Times New Roman" w:hAnsi="Times New Roman"/>
          <w:bCs/>
          <w:iCs/>
          <w:color w:val="000000"/>
          <w:sz w:val="28"/>
          <w:szCs w:val="28"/>
        </w:rPr>
        <w:t xml:space="preserve">3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попытки.</w:t>
      </w: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вышеуказанных задач оценивается комплексно в ходе выполнения ударного движения. В заключении приемная комиссия выставляет в протокол одну общую оценку (за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попытки) по пятибалльной системе за каждое техническое действие.</w:t>
      </w:r>
    </w:p>
    <w:p w:rsidR="002D56DF" w:rsidRPr="005655A5" w:rsidRDefault="002D56DF" w:rsidP="00E31AA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D56DF" w:rsidRPr="005655A5" w:rsidRDefault="002D56DF" w:rsidP="00E31AA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Примечание:</w:t>
      </w:r>
    </w:p>
    <w:p w:rsidR="002D56DF" w:rsidRPr="005655A5" w:rsidRDefault="00387D87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Все удары с 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t>лета и с отскока выполняются справа и слева.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Занимающиеся 7 лет (НП-1) ударное движение подачи выполняют без мяча. При выполнении оценивается правильность и стабильность движения.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Начиная с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лет, нее удары принимаются по направлениям (линия, диагональ).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 xml:space="preserve">Начиная с </w:t>
      </w:r>
      <w:r w:rsidRPr="005655A5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лет, все удары принимаются по направлениям и по глубине (длинный, короткий, косой).</w:t>
      </w:r>
    </w:p>
    <w:p w:rsidR="002D56DF" w:rsidRPr="005655A5" w:rsidRDefault="00AA0828" w:rsidP="00E31AA1">
      <w:pPr>
        <w:pStyle w:val="a7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iCs/>
          <w:color w:val="000000"/>
          <w:spacing w:val="60"/>
          <w:sz w:val="28"/>
          <w:szCs w:val="28"/>
        </w:rPr>
        <w:t>5)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t>При удержании мяча оценивается способность занимающегося выполнять правильно</w:t>
      </w:r>
      <w:r w:rsidR="002D56DF" w:rsidRPr="005655A5">
        <w:rPr>
          <w:rFonts w:ascii="Times New Roman" w:hAnsi="Times New Roman"/>
          <w:bCs/>
          <w:color w:val="000000"/>
          <w:sz w:val="28"/>
          <w:szCs w:val="28"/>
        </w:rPr>
        <w:br/>
        <w:t>технические действия (не допуская ошибок, но при этом, не выполняя «свечи»).</w:t>
      </w:r>
    </w:p>
    <w:p w:rsidR="002D56DF" w:rsidRPr="005655A5" w:rsidRDefault="002D56DF" w:rsidP="00E31AA1">
      <w:pPr>
        <w:pStyle w:val="a7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655A5">
        <w:rPr>
          <w:rFonts w:ascii="Times New Roman" w:hAnsi="Times New Roman"/>
          <w:bCs/>
          <w:color w:val="000000"/>
          <w:sz w:val="28"/>
          <w:szCs w:val="28"/>
        </w:rPr>
        <w:t>6)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5655A5"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при выполнении технического действия «удары с отскока внутри корта с выходом к сетке» после выхода к сетке занимающийся долж</w:t>
      </w:r>
      <w:r w:rsidR="008863E9" w:rsidRPr="005655A5">
        <w:rPr>
          <w:rFonts w:ascii="Times New Roman" w:hAnsi="Times New Roman"/>
          <w:bCs/>
          <w:color w:val="000000"/>
          <w:sz w:val="28"/>
          <w:szCs w:val="28"/>
        </w:rPr>
        <w:t>ен выполнить завершающий удар с</w:t>
      </w:r>
      <w:r w:rsidR="00387D87" w:rsidRPr="005655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55A5">
        <w:rPr>
          <w:rFonts w:ascii="Times New Roman" w:hAnsi="Times New Roman"/>
          <w:bCs/>
          <w:color w:val="000000"/>
          <w:sz w:val="28"/>
          <w:szCs w:val="28"/>
        </w:rPr>
        <w:t>лета.</w:t>
      </w:r>
    </w:p>
    <w:p w:rsidR="002D56DF" w:rsidRPr="005655A5" w:rsidRDefault="002D56DF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9532BE" w:rsidRDefault="009532B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E31AA1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3041E" w:rsidRDefault="00E3041E" w:rsidP="005655A5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4D0D14" w:rsidRDefault="00233CF6" w:rsidP="00331F2B">
      <w:pPr>
        <w:pStyle w:val="a7"/>
        <w:tabs>
          <w:tab w:val="left" w:pos="18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F3507" w:rsidRPr="00233CF6">
        <w:rPr>
          <w:rFonts w:ascii="Times New Roman" w:hAnsi="Times New Roman"/>
          <w:sz w:val="28"/>
          <w:szCs w:val="28"/>
        </w:rPr>
        <w:t>В</w:t>
      </w:r>
      <w:r w:rsidR="00331F2B" w:rsidRPr="00233CF6">
        <w:rPr>
          <w:rFonts w:ascii="Times New Roman" w:hAnsi="Times New Roman"/>
          <w:sz w:val="28"/>
          <w:szCs w:val="28"/>
        </w:rPr>
        <w:t xml:space="preserve"> </w:t>
      </w:r>
      <w:r w:rsidR="00E3041E">
        <w:rPr>
          <w:rFonts w:ascii="Times New Roman" w:hAnsi="Times New Roman"/>
          <w:sz w:val="28"/>
          <w:szCs w:val="28"/>
        </w:rPr>
        <w:t xml:space="preserve">качестве </w:t>
      </w:r>
      <w:r w:rsidR="004D0D14">
        <w:rPr>
          <w:rFonts w:ascii="Times New Roman" w:hAnsi="Times New Roman"/>
          <w:sz w:val="28"/>
          <w:szCs w:val="28"/>
        </w:rPr>
        <w:t>контрольных нормативов (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К</w:t>
      </w:r>
      <w:r w:rsidR="00E3041E" w:rsidRPr="00E3041E">
        <w:rPr>
          <w:rFonts w:ascii="Times New Roman" w:hAnsi="Times New Roman"/>
          <w:b/>
          <w:sz w:val="28"/>
          <w:szCs w:val="28"/>
          <w:u w:val="single"/>
        </w:rPr>
        <w:t>Н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)</w:t>
      </w:r>
      <w:r w:rsidR="00E3041E">
        <w:rPr>
          <w:rFonts w:ascii="Times New Roman" w:hAnsi="Times New Roman"/>
          <w:sz w:val="28"/>
          <w:szCs w:val="28"/>
        </w:rPr>
        <w:t xml:space="preserve"> </w:t>
      </w:r>
      <w:r w:rsidR="00331F2B" w:rsidRPr="00233CF6">
        <w:rPr>
          <w:rFonts w:ascii="Times New Roman" w:hAnsi="Times New Roman"/>
          <w:sz w:val="28"/>
          <w:szCs w:val="28"/>
        </w:rPr>
        <w:t xml:space="preserve">для </w:t>
      </w:r>
      <w:r w:rsidR="00331F2B" w:rsidRPr="00233CF6">
        <w:rPr>
          <w:rFonts w:ascii="Times New Roman" w:hAnsi="Times New Roman"/>
          <w:b/>
          <w:sz w:val="28"/>
          <w:szCs w:val="28"/>
          <w:u w:val="single"/>
        </w:rPr>
        <w:t>вступительных</w:t>
      </w:r>
      <w:r w:rsidR="00331F2B" w:rsidRPr="00233CF6">
        <w:rPr>
          <w:rFonts w:ascii="Times New Roman" w:hAnsi="Times New Roman"/>
          <w:sz w:val="28"/>
          <w:szCs w:val="28"/>
        </w:rPr>
        <w:t xml:space="preserve"> экзаменов </w:t>
      </w:r>
    </w:p>
    <w:p w:rsidR="00233CF6" w:rsidRDefault="00331F2B" w:rsidP="004D0D14">
      <w:pPr>
        <w:pStyle w:val="a7"/>
        <w:tabs>
          <w:tab w:val="left" w:pos="1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3CF6">
        <w:rPr>
          <w:rFonts w:ascii="Times New Roman" w:hAnsi="Times New Roman"/>
          <w:b/>
          <w:sz w:val="28"/>
          <w:szCs w:val="28"/>
          <w:u w:val="single"/>
        </w:rPr>
        <w:t>на этапе начальной подготовки</w:t>
      </w:r>
      <w:r w:rsidR="000F3507" w:rsidRPr="004D0D14">
        <w:rPr>
          <w:rFonts w:ascii="Times New Roman" w:hAnsi="Times New Roman"/>
          <w:b/>
          <w:sz w:val="28"/>
          <w:szCs w:val="28"/>
        </w:rPr>
        <w:t xml:space="preserve"> </w:t>
      </w:r>
      <w:r w:rsidR="000F3507" w:rsidRPr="00233CF6">
        <w:rPr>
          <w:rFonts w:ascii="Times New Roman" w:hAnsi="Times New Roman"/>
          <w:sz w:val="28"/>
          <w:szCs w:val="28"/>
        </w:rPr>
        <w:t>учитывается величина суммарной оценки уровня развития физических качеств</w:t>
      </w:r>
      <w:r w:rsidRPr="00233CF6">
        <w:rPr>
          <w:rFonts w:ascii="Times New Roman" w:hAnsi="Times New Roman"/>
          <w:sz w:val="28"/>
          <w:szCs w:val="28"/>
        </w:rPr>
        <w:t xml:space="preserve"> и двигательных способностей</w:t>
      </w:r>
      <w:r w:rsidR="006A59A0" w:rsidRPr="00233CF6">
        <w:rPr>
          <w:rFonts w:ascii="Times New Roman" w:hAnsi="Times New Roman"/>
          <w:sz w:val="28"/>
          <w:szCs w:val="28"/>
        </w:rPr>
        <w:t xml:space="preserve"> </w:t>
      </w:r>
      <w:r w:rsidR="006A59A0" w:rsidRPr="004D0D14">
        <w:rPr>
          <w:rFonts w:ascii="Times New Roman" w:hAnsi="Times New Roman"/>
          <w:b/>
          <w:sz w:val="28"/>
          <w:szCs w:val="28"/>
          <w:u w:val="single"/>
        </w:rPr>
        <w:t>по 6 упражнениям</w:t>
      </w:r>
      <w:r w:rsidR="00233CF6">
        <w:rPr>
          <w:rFonts w:ascii="Times New Roman" w:hAnsi="Times New Roman"/>
          <w:sz w:val="28"/>
          <w:szCs w:val="28"/>
        </w:rPr>
        <w:t xml:space="preserve"> </w:t>
      </w:r>
    </w:p>
    <w:p w:rsidR="00331F2B" w:rsidRPr="00233CF6" w:rsidRDefault="00233CF6" w:rsidP="00233CF6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C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1-</w:t>
      </w:r>
      <w:r w:rsidRPr="00233CF6">
        <w:rPr>
          <w:rFonts w:ascii="Times New Roman" w:hAnsi="Times New Roman"/>
          <w:sz w:val="28"/>
          <w:szCs w:val="28"/>
        </w:rPr>
        <w:t>а)</w:t>
      </w:r>
      <w:r w:rsidR="00331F2B" w:rsidRPr="00233CF6">
        <w:rPr>
          <w:rFonts w:ascii="Times New Roman" w:hAnsi="Times New Roman"/>
          <w:sz w:val="28"/>
          <w:szCs w:val="28"/>
        </w:rPr>
        <w:t>:</w:t>
      </w:r>
    </w:p>
    <w:p w:rsidR="00233CF6" w:rsidRDefault="00331F2B" w:rsidP="00233CF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2B">
        <w:rPr>
          <w:rFonts w:ascii="Times New Roman" w:hAnsi="Times New Roman"/>
          <w:sz w:val="28"/>
          <w:szCs w:val="28"/>
        </w:rPr>
        <w:t>18-30 баллов –</w:t>
      </w:r>
      <w:r w:rsidR="009816CF">
        <w:rPr>
          <w:rFonts w:ascii="Times New Roman" w:hAnsi="Times New Roman"/>
          <w:sz w:val="28"/>
          <w:szCs w:val="28"/>
        </w:rPr>
        <w:t xml:space="preserve"> </w:t>
      </w:r>
      <w:r w:rsidR="0000529F">
        <w:rPr>
          <w:rFonts w:ascii="Times New Roman" w:hAnsi="Times New Roman"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>зачислен на начальный</w:t>
      </w:r>
      <w:r w:rsidRPr="00331F2B">
        <w:rPr>
          <w:rFonts w:ascii="Times New Roman" w:hAnsi="Times New Roman"/>
          <w:sz w:val="28"/>
          <w:szCs w:val="28"/>
        </w:rPr>
        <w:t xml:space="preserve"> этап обучения.</w:t>
      </w:r>
    </w:p>
    <w:p w:rsidR="00233CF6" w:rsidRDefault="00233CF6" w:rsidP="00233CF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317B7" w:rsidRPr="00233CF6" w:rsidRDefault="00233CF6" w:rsidP="00233CF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6CF" w:rsidRPr="00233CF6">
        <w:rPr>
          <w:rFonts w:ascii="Times New Roman" w:hAnsi="Times New Roman"/>
          <w:sz w:val="28"/>
          <w:szCs w:val="28"/>
        </w:rPr>
        <w:t xml:space="preserve">В качестве </w:t>
      </w:r>
      <w:r w:rsidR="004D0D14">
        <w:rPr>
          <w:rFonts w:ascii="Times New Roman" w:hAnsi="Times New Roman"/>
          <w:b/>
          <w:sz w:val="28"/>
          <w:szCs w:val="28"/>
          <w:u w:val="single"/>
        </w:rPr>
        <w:t>К</w:t>
      </w:r>
      <w:r w:rsidR="009816CF" w:rsidRPr="004D0D14">
        <w:rPr>
          <w:rFonts w:ascii="Times New Roman" w:hAnsi="Times New Roman"/>
          <w:b/>
          <w:sz w:val="28"/>
          <w:szCs w:val="28"/>
          <w:u w:val="single"/>
        </w:rPr>
        <w:t>Н</w:t>
      </w:r>
      <w:r w:rsidR="00E3041E" w:rsidRPr="004D0D14">
        <w:rPr>
          <w:rFonts w:ascii="Times New Roman" w:hAnsi="Times New Roman"/>
          <w:sz w:val="28"/>
          <w:szCs w:val="28"/>
        </w:rPr>
        <w:t xml:space="preserve"> для </w:t>
      </w:r>
      <w:r w:rsidR="00E3041E" w:rsidRPr="004D0D14">
        <w:rPr>
          <w:rFonts w:ascii="Times New Roman" w:hAnsi="Times New Roman"/>
          <w:b/>
          <w:sz w:val="28"/>
          <w:szCs w:val="28"/>
          <w:u w:val="single"/>
        </w:rPr>
        <w:t>переводных</w:t>
      </w:r>
      <w:r w:rsidR="00E3041E" w:rsidRPr="004D0D14">
        <w:rPr>
          <w:rFonts w:ascii="Times New Roman" w:hAnsi="Times New Roman"/>
          <w:sz w:val="28"/>
          <w:szCs w:val="28"/>
        </w:rPr>
        <w:t xml:space="preserve"> экзамено</w:t>
      </w:r>
      <w:r w:rsidR="004D0D14">
        <w:rPr>
          <w:rFonts w:ascii="Times New Roman" w:hAnsi="Times New Roman"/>
          <w:sz w:val="28"/>
          <w:szCs w:val="28"/>
        </w:rPr>
        <w:t xml:space="preserve">в </w:t>
      </w:r>
      <w:r w:rsidR="009F31BA" w:rsidRPr="00233CF6">
        <w:rPr>
          <w:rFonts w:ascii="Times New Roman" w:hAnsi="Times New Roman"/>
          <w:sz w:val="28"/>
          <w:szCs w:val="28"/>
        </w:rPr>
        <w:t>учитывается величина суммарной оценки уровня развития физических качеств и двигательных способностей</w:t>
      </w:r>
      <w:r w:rsidR="009F31BA" w:rsidRPr="00E3041E">
        <w:rPr>
          <w:rFonts w:ascii="Times New Roman" w:hAnsi="Times New Roman"/>
          <w:b/>
          <w:sz w:val="28"/>
          <w:szCs w:val="28"/>
        </w:rPr>
        <w:t xml:space="preserve"> </w:t>
      </w:r>
      <w:r w:rsidR="009F31BA" w:rsidRPr="00233CF6">
        <w:rPr>
          <w:rFonts w:ascii="Times New Roman" w:hAnsi="Times New Roman"/>
          <w:b/>
          <w:sz w:val="28"/>
          <w:szCs w:val="28"/>
          <w:u w:val="single"/>
        </w:rPr>
        <w:t>(ОФП)</w:t>
      </w:r>
      <w:r w:rsidR="009F31BA" w:rsidRPr="00233CF6">
        <w:rPr>
          <w:rFonts w:ascii="Times New Roman" w:hAnsi="Times New Roman"/>
          <w:sz w:val="28"/>
          <w:szCs w:val="28"/>
        </w:rPr>
        <w:t xml:space="preserve"> </w:t>
      </w:r>
      <w:r w:rsidR="009F31BA" w:rsidRPr="004D0D14">
        <w:rPr>
          <w:rFonts w:ascii="Times New Roman" w:hAnsi="Times New Roman"/>
          <w:b/>
          <w:sz w:val="28"/>
          <w:szCs w:val="28"/>
          <w:u w:val="single"/>
        </w:rPr>
        <w:t>по 5 упражнениям</w:t>
      </w:r>
      <w:r w:rsidR="009F31BA" w:rsidRPr="00233CF6">
        <w:rPr>
          <w:rFonts w:ascii="Times New Roman" w:hAnsi="Times New Roman"/>
          <w:sz w:val="28"/>
          <w:szCs w:val="28"/>
        </w:rPr>
        <w:t xml:space="preserve"> </w:t>
      </w:r>
      <w:r w:rsidR="00641005" w:rsidRPr="00233CF6">
        <w:rPr>
          <w:rFonts w:ascii="Times New Roman" w:hAnsi="Times New Roman"/>
          <w:sz w:val="28"/>
          <w:szCs w:val="28"/>
        </w:rPr>
        <w:t>(Приложение №1)</w:t>
      </w:r>
      <w:r w:rsidR="004C199B" w:rsidRPr="00233CF6">
        <w:rPr>
          <w:rFonts w:ascii="Times New Roman" w:hAnsi="Times New Roman"/>
          <w:sz w:val="28"/>
          <w:szCs w:val="28"/>
        </w:rPr>
        <w:t xml:space="preserve"> </w:t>
      </w:r>
      <w:r w:rsidR="007317B7" w:rsidRPr="00233CF6">
        <w:rPr>
          <w:rFonts w:ascii="Times New Roman" w:hAnsi="Times New Roman"/>
          <w:sz w:val="28"/>
          <w:szCs w:val="28"/>
        </w:rPr>
        <w:t>для групп:</w:t>
      </w:r>
      <w:r w:rsidR="007317B7" w:rsidRPr="00233C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31BA" w:rsidRDefault="007317B7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начальной подготовки (НП-1;2</w:t>
      </w:r>
      <w:r>
        <w:rPr>
          <w:rFonts w:ascii="Times New Roman" w:hAnsi="Times New Roman"/>
          <w:b/>
          <w:i/>
          <w:sz w:val="28"/>
          <w:szCs w:val="28"/>
          <w:u w:val="single"/>
        </w:rPr>
        <w:t>;3</w:t>
      </w: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 xml:space="preserve">), </w:t>
      </w:r>
    </w:p>
    <w:p w:rsidR="007317B7" w:rsidRPr="001519B0" w:rsidRDefault="007317B7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учебно-тренировочных (УТ-1;2;3</w:t>
      </w:r>
      <w:r>
        <w:rPr>
          <w:rFonts w:ascii="Times New Roman" w:hAnsi="Times New Roman"/>
          <w:b/>
          <w:i/>
          <w:sz w:val="28"/>
          <w:szCs w:val="28"/>
          <w:u w:val="single"/>
        </w:rPr>
        <w:t>;4;5</w:t>
      </w: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),</w:t>
      </w:r>
    </w:p>
    <w:p w:rsidR="007317B7" w:rsidRDefault="007317B7" w:rsidP="007317B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спортивного совершенствования мастерства (ССМ</w:t>
      </w:r>
      <w:r w:rsidR="00CB46B6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1519B0">
        <w:rPr>
          <w:rFonts w:ascii="Times New Roman" w:hAnsi="Times New Roman"/>
          <w:b/>
          <w:i/>
          <w:sz w:val="28"/>
          <w:szCs w:val="28"/>
          <w:u w:val="single"/>
        </w:rPr>
        <w:t>1;2)</w:t>
      </w:r>
      <w:r w:rsidR="009F31B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317B7" w:rsidRDefault="007317B7" w:rsidP="00331F2B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5-10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31F2B" w:rsidRPr="00331F2B" w:rsidRDefault="001519B0" w:rsidP="00331F2B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</w:t>
      </w:r>
      <w:r w:rsidR="00331F2B"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="00331F2B"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="00331F2B"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31F2B" w:rsidRDefault="001519B0" w:rsidP="00331F2B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15-25</w:t>
      </w:r>
      <w:r w:rsidR="00331F2B"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0D4011" w:rsidRDefault="000D4011" w:rsidP="000D4011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41E" w:rsidRDefault="000D4011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B46B6">
        <w:rPr>
          <w:rFonts w:ascii="Times New Roman" w:hAnsi="Times New Roman"/>
          <w:i/>
          <w:sz w:val="28"/>
          <w:szCs w:val="28"/>
        </w:rPr>
        <w:t>и технической подготовленности</w:t>
      </w:r>
      <w:r w:rsidR="00AC7A9E" w:rsidRPr="00CB46B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46B6" w:rsidRPr="009F31BA">
        <w:rPr>
          <w:rFonts w:ascii="Times New Roman" w:hAnsi="Times New Roman"/>
          <w:b/>
          <w:i/>
          <w:sz w:val="28"/>
          <w:szCs w:val="28"/>
          <w:u w:val="single"/>
        </w:rPr>
        <w:t>(ТП)</w:t>
      </w:r>
      <w:r w:rsidR="00AC7A9E" w:rsidRPr="00CB46B6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AC7A9E" w:rsidRPr="00CB46B6">
        <w:rPr>
          <w:rFonts w:ascii="Times New Roman" w:hAnsi="Times New Roman"/>
          <w:i/>
          <w:sz w:val="28"/>
          <w:szCs w:val="28"/>
        </w:rPr>
        <w:t xml:space="preserve">тестирование по 4-м техническим видам от 4 до 22 упражнений в зависимости от этапа (года) подготовки </w:t>
      </w:r>
      <w:r w:rsidR="00E3041E">
        <w:rPr>
          <w:rFonts w:ascii="Times New Roman" w:hAnsi="Times New Roman"/>
          <w:i/>
          <w:sz w:val="28"/>
          <w:szCs w:val="28"/>
        </w:rPr>
        <w:t>–</w:t>
      </w:r>
      <w:r w:rsidR="00AC7A9E" w:rsidRPr="00CB46B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9F31BA" w:rsidRDefault="00AC7A9E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46B6">
        <w:rPr>
          <w:rFonts w:ascii="Times New Roman" w:hAnsi="Times New Roman"/>
          <w:i/>
          <w:sz w:val="28"/>
          <w:szCs w:val="28"/>
        </w:rPr>
        <w:t>Приложение №2)</w:t>
      </w:r>
      <w:r w:rsidR="00CB46B6">
        <w:rPr>
          <w:rFonts w:ascii="Times New Roman" w:hAnsi="Times New Roman"/>
          <w:i/>
          <w:sz w:val="28"/>
          <w:szCs w:val="28"/>
        </w:rPr>
        <w:t xml:space="preserve"> </w:t>
      </w:r>
    </w:p>
    <w:p w:rsidR="00331F2B" w:rsidRPr="00CB46B6" w:rsidRDefault="009F31BA" w:rsidP="00CB46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AC7A9E" w:rsidRPr="00CB46B6">
        <w:rPr>
          <w:rFonts w:ascii="Times New Roman" w:hAnsi="Times New Roman"/>
          <w:b/>
          <w:i/>
          <w:sz w:val="28"/>
          <w:szCs w:val="28"/>
          <w:u w:val="single"/>
        </w:rPr>
        <w:t>ачальная подготовка (НП-1;2;3)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7A9E" w:rsidRPr="00331F2B" w:rsidRDefault="000E49BC" w:rsidP="00AC7A9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4-11</w:t>
      </w:r>
      <w:r w:rsidR="00AC7A9E">
        <w:rPr>
          <w:rFonts w:ascii="Times New Roman" w:hAnsi="Times New Roman"/>
          <w:sz w:val="28"/>
          <w:szCs w:val="28"/>
        </w:rPr>
        <w:t xml:space="preserve"> баллов </w:t>
      </w:r>
      <w:r w:rsidR="00AC7A9E"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C7A9E"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="00AC7A9E" w:rsidRPr="00331F2B">
        <w:rPr>
          <w:rFonts w:ascii="Times New Roman" w:hAnsi="Times New Roman"/>
          <w:sz w:val="28"/>
          <w:szCs w:val="28"/>
        </w:rPr>
        <w:t>.</w:t>
      </w:r>
    </w:p>
    <w:p w:rsidR="00AC7A9E" w:rsidRPr="00331F2B" w:rsidRDefault="000E49BC" w:rsidP="00AC7A9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12-19</w:t>
      </w:r>
      <w:r w:rsidR="00AC7A9E"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="00AC7A9E"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="00AC7A9E"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AC7A9E" w:rsidRDefault="000E49BC" w:rsidP="00AC7A9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20-5</w:t>
      </w:r>
      <w:r w:rsidR="00AC7A9E">
        <w:rPr>
          <w:rFonts w:ascii="Times New Roman" w:hAnsi="Times New Roman"/>
          <w:sz w:val="28"/>
          <w:szCs w:val="28"/>
        </w:rPr>
        <w:t>5</w:t>
      </w:r>
      <w:r w:rsidR="00AC7A9E"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4C199B" w:rsidRDefault="00C02C87" w:rsidP="009F3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>Дополнительный технический контроль (ДТК)</w:t>
      </w:r>
      <w:r w:rsidR="00CB46B6"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(</w:t>
      </w:r>
      <w:r w:rsidR="003609E6"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Приложение №2</w:t>
      </w:r>
      <w:r w:rsid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)</w:t>
      </w:r>
    </w:p>
    <w:p w:rsidR="00C02C87" w:rsidRPr="004C199B" w:rsidRDefault="004C199B" w:rsidP="009F3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для групп</w:t>
      </w:r>
      <w:r w:rsidR="003609E6" w:rsidRPr="004C199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:</w:t>
      </w:r>
    </w:p>
    <w:p w:rsidR="003609E6" w:rsidRPr="009F31BA" w:rsidRDefault="003609E6" w:rsidP="003609E6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en-US"/>
        </w:rPr>
        <w:t>НП-1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1-6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</w:t>
      </w:r>
      <w:r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9-10</w:t>
      </w:r>
      <w:r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3609E6" w:rsidRPr="009F31BA" w:rsidRDefault="003609E6" w:rsidP="003609E6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>НП-2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5-10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11-13 </w:t>
      </w:r>
      <w:r w:rsidRPr="00331F2B">
        <w:rPr>
          <w:rFonts w:ascii="Times New Roman" w:hAnsi="Times New Roman"/>
          <w:sz w:val="28"/>
          <w:szCs w:val="28"/>
        </w:rPr>
        <w:t xml:space="preserve">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14-15 </w:t>
      </w:r>
      <w:r w:rsidRPr="00331F2B">
        <w:rPr>
          <w:rFonts w:ascii="Times New Roman" w:hAnsi="Times New Roman"/>
          <w:sz w:val="28"/>
          <w:szCs w:val="28"/>
        </w:rPr>
        <w:t>баллов – переведен на следующий этап обучения.</w:t>
      </w:r>
      <w:proofErr w:type="gramEnd"/>
    </w:p>
    <w:p w:rsidR="003609E6" w:rsidRPr="009F31BA" w:rsidRDefault="003609E6" w:rsidP="003609E6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>НП-3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10-16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3609E6" w:rsidRPr="00331F2B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17-18 </w:t>
      </w:r>
      <w:r w:rsidRPr="00331F2B">
        <w:rPr>
          <w:rFonts w:ascii="Times New Roman" w:hAnsi="Times New Roman"/>
          <w:sz w:val="28"/>
          <w:szCs w:val="28"/>
        </w:rPr>
        <w:t xml:space="preserve">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3609E6" w:rsidRPr="00C02C87" w:rsidRDefault="003609E6" w:rsidP="003609E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19-20 </w:t>
      </w:r>
      <w:r w:rsidRPr="00331F2B">
        <w:rPr>
          <w:rFonts w:ascii="Times New Roman" w:hAnsi="Times New Roman"/>
          <w:sz w:val="28"/>
          <w:szCs w:val="28"/>
        </w:rPr>
        <w:t>баллов – переведен на следующий этап обучения</w:t>
      </w:r>
      <w:proofErr w:type="gramEnd"/>
    </w:p>
    <w:p w:rsidR="000E49BC" w:rsidRDefault="000E49BC" w:rsidP="000E49BC">
      <w:pPr>
        <w:pStyle w:val="a7"/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31BA" w:rsidRDefault="009F31BA" w:rsidP="009F31BA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0E49BC" w:rsidRPr="009F31BA">
        <w:rPr>
          <w:rFonts w:ascii="Times New Roman" w:hAnsi="Times New Roman"/>
          <w:b/>
          <w:i/>
          <w:sz w:val="28"/>
          <w:szCs w:val="28"/>
          <w:u w:val="single"/>
        </w:rPr>
        <w:t>чебно-тренировочная подготовка (УТ-1;2;3;4;5)</w:t>
      </w:r>
      <w:r w:rsidR="004E526F" w:rsidRPr="009F31B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0E49BC" w:rsidRPr="009F31BA" w:rsidRDefault="004E526F" w:rsidP="009F31BA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31BA">
        <w:rPr>
          <w:rFonts w:ascii="Times New Roman" w:hAnsi="Times New Roman"/>
          <w:b/>
          <w:i/>
          <w:sz w:val="28"/>
          <w:szCs w:val="28"/>
          <w:u w:val="single"/>
        </w:rPr>
        <w:t>и подготовка спортивного совершенствования (ССМ-1;2)</w:t>
      </w:r>
      <w:r w:rsidR="009F31B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E49BC" w:rsidRPr="00331F2B" w:rsidRDefault="000E49BC" w:rsidP="000E49B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17-22 баллов </w:t>
      </w:r>
      <w:r w:rsidRPr="00331F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отчислен</w:t>
      </w:r>
      <w:proofErr w:type="gramEnd"/>
      <w:r w:rsidRPr="00331F2B">
        <w:rPr>
          <w:rFonts w:ascii="Times New Roman" w:hAnsi="Times New Roman"/>
          <w:sz w:val="28"/>
          <w:szCs w:val="28"/>
        </w:rPr>
        <w:t>.</w:t>
      </w:r>
    </w:p>
    <w:p w:rsidR="000E49BC" w:rsidRPr="00331F2B" w:rsidRDefault="000E49BC" w:rsidP="000E49B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23-84</w:t>
      </w:r>
      <w:r w:rsidRPr="00331F2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Pr="00331F2B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331F2B">
        <w:rPr>
          <w:rFonts w:ascii="Times New Roman" w:hAnsi="Times New Roman"/>
          <w:sz w:val="28"/>
          <w:szCs w:val="28"/>
        </w:rPr>
        <w:t xml:space="preserve"> на повторное обучение.</w:t>
      </w:r>
    </w:p>
    <w:p w:rsidR="00196DCE" w:rsidRDefault="000E49BC" w:rsidP="00196DC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85-110</w:t>
      </w:r>
      <w:r w:rsidRPr="00331F2B">
        <w:rPr>
          <w:rFonts w:ascii="Times New Roman" w:hAnsi="Times New Roman"/>
          <w:sz w:val="28"/>
          <w:szCs w:val="28"/>
        </w:rPr>
        <w:t xml:space="preserve"> баллов – переведен на следующий этап обучения.</w:t>
      </w:r>
      <w:proofErr w:type="gramEnd"/>
    </w:p>
    <w:p w:rsidR="00196DCE" w:rsidRDefault="00196DCE" w:rsidP="00196DCE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0529F" w:rsidRPr="00196DCE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овая суммарная</w:t>
      </w:r>
      <w:r w:rsidR="00B7368C" w:rsidRPr="00196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(балловая) оценка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>КПН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00529F" w:rsidRPr="00196DCE">
        <w:rPr>
          <w:rFonts w:ascii="Times New Roman" w:hAnsi="Times New Roman"/>
          <w:sz w:val="28"/>
          <w:szCs w:val="28"/>
        </w:rPr>
        <w:t>по</w:t>
      </w:r>
      <w:r w:rsidR="00E8274B" w:rsidRPr="00196DCE">
        <w:rPr>
          <w:rFonts w:ascii="Times New Roman" w:hAnsi="Times New Roman"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 xml:space="preserve">ОФП </w:t>
      </w:r>
      <w:r w:rsidR="00E8274B" w:rsidRPr="00196DCE">
        <w:rPr>
          <w:rFonts w:ascii="Times New Roman" w:hAnsi="Times New Roman"/>
          <w:sz w:val="28"/>
          <w:szCs w:val="28"/>
        </w:rPr>
        <w:t xml:space="preserve">и </w:t>
      </w:r>
      <w:r w:rsidR="00E8274B" w:rsidRPr="00196DCE">
        <w:rPr>
          <w:rFonts w:ascii="Times New Roman" w:hAnsi="Times New Roman"/>
          <w:b/>
          <w:sz w:val="28"/>
          <w:szCs w:val="28"/>
        </w:rPr>
        <w:t>ТП</w:t>
      </w:r>
      <w:r w:rsidR="0000529F" w:rsidRPr="00196DCE">
        <w:rPr>
          <w:rFonts w:ascii="Times New Roman" w:hAnsi="Times New Roman"/>
          <w:sz w:val="28"/>
          <w:szCs w:val="28"/>
        </w:rPr>
        <w:t xml:space="preserve"> занимающихся</w:t>
      </w:r>
      <w:r w:rsidR="00E8274B" w:rsidRPr="00196DCE">
        <w:rPr>
          <w:rFonts w:ascii="Times New Roman" w:hAnsi="Times New Roman"/>
          <w:sz w:val="28"/>
          <w:szCs w:val="28"/>
        </w:rPr>
        <w:t xml:space="preserve">, </w:t>
      </w:r>
      <w:r w:rsidR="0000529F" w:rsidRPr="00196DCE">
        <w:rPr>
          <w:rFonts w:ascii="Times New Roman" w:hAnsi="Times New Roman"/>
          <w:sz w:val="28"/>
          <w:szCs w:val="28"/>
        </w:rPr>
        <w:t>по</w:t>
      </w:r>
      <w:r w:rsidR="00B7368C" w:rsidRPr="00196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FF0" w:rsidRPr="00196DC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233FF0" w:rsidRPr="00196DCE">
        <w:rPr>
          <w:rFonts w:ascii="Times New Roman" w:hAnsi="Times New Roman"/>
          <w:sz w:val="28"/>
          <w:szCs w:val="28"/>
        </w:rPr>
        <w:t xml:space="preserve"> </w:t>
      </w:r>
      <w:r w:rsidR="00B7368C" w:rsidRPr="00196DCE">
        <w:rPr>
          <w:rFonts w:ascii="Times New Roman" w:hAnsi="Times New Roman"/>
          <w:sz w:val="28"/>
          <w:szCs w:val="28"/>
        </w:rPr>
        <w:t>подгот</w:t>
      </w:r>
      <w:r w:rsidR="00E8274B" w:rsidRPr="00196DCE">
        <w:rPr>
          <w:rFonts w:ascii="Times New Roman" w:hAnsi="Times New Roman"/>
          <w:sz w:val="28"/>
          <w:szCs w:val="28"/>
        </w:rPr>
        <w:t xml:space="preserve">овке,  </w:t>
      </w:r>
      <w:r w:rsidR="00E8274B" w:rsidRPr="00196DCE">
        <w:rPr>
          <w:rFonts w:ascii="Times New Roman" w:hAnsi="Times New Roman"/>
          <w:b/>
          <w:sz w:val="28"/>
          <w:szCs w:val="28"/>
        </w:rPr>
        <w:t>на этапах подготовки</w:t>
      </w:r>
      <w:r w:rsidRPr="00196DCE">
        <w:rPr>
          <w:rFonts w:ascii="Times New Roman" w:hAnsi="Times New Roman"/>
          <w:b/>
          <w:sz w:val="28"/>
          <w:szCs w:val="28"/>
        </w:rPr>
        <w:t xml:space="preserve"> </w:t>
      </w:r>
      <w:r w:rsidR="00E8274B" w:rsidRPr="00196DCE">
        <w:rPr>
          <w:rFonts w:ascii="Times New Roman" w:hAnsi="Times New Roman"/>
          <w:b/>
          <w:sz w:val="28"/>
          <w:szCs w:val="28"/>
        </w:rPr>
        <w:t>(НП-1;2;3)</w:t>
      </w:r>
      <w:r>
        <w:rPr>
          <w:rFonts w:ascii="Times New Roman" w:hAnsi="Times New Roman"/>
          <w:sz w:val="28"/>
          <w:szCs w:val="28"/>
        </w:rPr>
        <w:t xml:space="preserve">,  </w:t>
      </w:r>
      <w:r w:rsidR="0000529F" w:rsidRPr="00196DCE">
        <w:rPr>
          <w:rFonts w:ascii="Times New Roman" w:hAnsi="Times New Roman"/>
          <w:sz w:val="28"/>
          <w:szCs w:val="28"/>
        </w:rPr>
        <w:t>рассчитывается по следующему алгоритму:</w:t>
      </w:r>
      <w:r w:rsidR="00222D7C" w:rsidRPr="00196D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6DCE" w:rsidRDefault="00222D7C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DCE">
        <w:rPr>
          <w:rFonts w:ascii="Times New Roman" w:hAnsi="Times New Roman"/>
          <w:b/>
          <w:sz w:val="28"/>
          <w:szCs w:val="28"/>
        </w:rPr>
        <w:t>ОФП+ТП</w:t>
      </w:r>
      <w:r w:rsidR="00CB46B6" w:rsidRPr="00196DCE">
        <w:rPr>
          <w:rFonts w:ascii="Times New Roman" w:hAnsi="Times New Roman"/>
          <w:b/>
          <w:sz w:val="28"/>
          <w:szCs w:val="28"/>
        </w:rPr>
        <w:t>+ДТК</w:t>
      </w:r>
      <w:r w:rsidRPr="00196DCE">
        <w:rPr>
          <w:rFonts w:ascii="Times New Roman" w:hAnsi="Times New Roman"/>
          <w:b/>
          <w:sz w:val="28"/>
          <w:szCs w:val="28"/>
        </w:rPr>
        <w:t>=</w:t>
      </w:r>
      <w:r w:rsidR="00BB1FA7">
        <w:rPr>
          <w:rFonts w:ascii="Times New Roman" w:hAnsi="Times New Roman"/>
          <w:b/>
          <w:sz w:val="28"/>
          <w:szCs w:val="28"/>
        </w:rPr>
        <w:t>результат</w:t>
      </w:r>
      <w:proofErr w:type="spellEnd"/>
      <w:r w:rsidR="00BB1FA7"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КПН</w:t>
      </w:r>
      <w:r w:rsidR="00BB1FA7">
        <w:rPr>
          <w:rFonts w:ascii="Times New Roman" w:hAnsi="Times New Roman"/>
          <w:b/>
          <w:sz w:val="28"/>
          <w:szCs w:val="28"/>
        </w:rPr>
        <w:t xml:space="preserve"> </w:t>
      </w:r>
      <w:r w:rsidR="00BB1FA7" w:rsidRPr="00BB1FA7">
        <w:rPr>
          <w:rFonts w:ascii="Times New Roman" w:hAnsi="Times New Roman"/>
          <w:sz w:val="28"/>
          <w:szCs w:val="28"/>
        </w:rPr>
        <w:t>(итоговые баллы)</w:t>
      </w:r>
    </w:p>
    <w:p w:rsidR="00196DCE" w:rsidRP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CE">
        <w:rPr>
          <w:rFonts w:ascii="Times New Roman" w:hAnsi="Times New Roman"/>
          <w:b/>
          <w:sz w:val="28"/>
          <w:szCs w:val="28"/>
        </w:rPr>
        <w:t>ОФП</w:t>
      </w:r>
      <w:r w:rsidRPr="00196DCE">
        <w:rPr>
          <w:rFonts w:ascii="Times New Roman" w:hAnsi="Times New Roman"/>
          <w:sz w:val="28"/>
          <w:szCs w:val="28"/>
        </w:rPr>
        <w:t xml:space="preserve"> по 5 упражнениям (общие баллы)</w:t>
      </w:r>
      <w:r w:rsidRPr="00196DCE">
        <w:rPr>
          <w:rFonts w:ascii="Times New Roman" w:hAnsi="Times New Roman"/>
          <w:b/>
          <w:sz w:val="28"/>
          <w:szCs w:val="28"/>
        </w:rPr>
        <w:t xml:space="preserve"> + ТП</w:t>
      </w:r>
      <w:r w:rsidRPr="00196DCE">
        <w:rPr>
          <w:rFonts w:ascii="Times New Roman" w:hAnsi="Times New Roman"/>
          <w:sz w:val="28"/>
          <w:szCs w:val="28"/>
        </w:rPr>
        <w:t xml:space="preserve"> по 4 техническим видам от 4 до 22 упражнений (на основании этапа обучения) (общие баллы)</w:t>
      </w:r>
      <w:r w:rsidRPr="00196DCE">
        <w:rPr>
          <w:rFonts w:ascii="Times New Roman" w:hAnsi="Times New Roman"/>
          <w:b/>
          <w:sz w:val="28"/>
          <w:szCs w:val="28"/>
        </w:rPr>
        <w:t>+ДТК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sz w:val="28"/>
          <w:szCs w:val="28"/>
        </w:rPr>
        <w:t>(баллы за 1 упражнение)</w:t>
      </w:r>
      <w:r w:rsidRPr="00196DCE">
        <w:rPr>
          <w:rFonts w:ascii="Times New Roman" w:hAnsi="Times New Roman"/>
          <w:b/>
          <w:sz w:val="28"/>
          <w:szCs w:val="28"/>
        </w:rPr>
        <w:t xml:space="preserve"> = результат КПН </w:t>
      </w:r>
      <w:r w:rsidRPr="00196DCE">
        <w:rPr>
          <w:rFonts w:ascii="Times New Roman" w:hAnsi="Times New Roman"/>
          <w:sz w:val="28"/>
          <w:szCs w:val="28"/>
        </w:rPr>
        <w:t>(итоговые баллы)</w:t>
      </w:r>
      <w:r>
        <w:rPr>
          <w:rFonts w:ascii="Times New Roman" w:hAnsi="Times New Roman"/>
          <w:sz w:val="28"/>
          <w:szCs w:val="28"/>
        </w:rPr>
        <w:t>.</w:t>
      </w:r>
    </w:p>
    <w:p w:rsidR="00196DCE" w:rsidRP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6B6" w:rsidRPr="00196DCE" w:rsidRDefault="00196DCE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B46B6" w:rsidRPr="00196DCE">
        <w:rPr>
          <w:rFonts w:ascii="Times New Roman" w:hAnsi="Times New Roman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суммарная (балловая) оценка</w:t>
      </w:r>
      <w:r w:rsidR="00CB46B6" w:rsidRPr="00196DCE">
        <w:rPr>
          <w:rFonts w:ascii="Times New Roman" w:hAnsi="Times New Roman"/>
          <w:sz w:val="28"/>
          <w:szCs w:val="28"/>
        </w:rPr>
        <w:t xml:space="preserve"> </w:t>
      </w:r>
      <w:r w:rsidR="00CB46B6" w:rsidRPr="00196DCE">
        <w:rPr>
          <w:rFonts w:ascii="Times New Roman" w:hAnsi="Times New Roman"/>
          <w:b/>
          <w:sz w:val="28"/>
          <w:szCs w:val="28"/>
        </w:rPr>
        <w:t>КПН</w:t>
      </w:r>
      <w:r w:rsidR="00CB46B6" w:rsidRPr="00196DCE">
        <w:rPr>
          <w:rFonts w:ascii="Times New Roman" w:hAnsi="Times New Roman"/>
          <w:sz w:val="28"/>
          <w:szCs w:val="28"/>
        </w:rPr>
        <w:t xml:space="preserve"> по </w:t>
      </w:r>
      <w:r w:rsidR="00CB46B6" w:rsidRPr="00196DCE">
        <w:rPr>
          <w:rFonts w:ascii="Times New Roman" w:hAnsi="Times New Roman"/>
          <w:b/>
          <w:sz w:val="28"/>
          <w:szCs w:val="28"/>
        </w:rPr>
        <w:t>ОФП</w:t>
      </w:r>
      <w:r w:rsidR="00CB46B6" w:rsidRPr="00196DCE">
        <w:rPr>
          <w:rFonts w:ascii="Times New Roman" w:hAnsi="Times New Roman"/>
          <w:sz w:val="28"/>
          <w:szCs w:val="28"/>
        </w:rPr>
        <w:t xml:space="preserve"> и </w:t>
      </w:r>
      <w:r w:rsidR="00CB46B6" w:rsidRPr="00196DCE">
        <w:rPr>
          <w:rFonts w:ascii="Times New Roman" w:hAnsi="Times New Roman"/>
          <w:b/>
          <w:sz w:val="28"/>
          <w:szCs w:val="28"/>
        </w:rPr>
        <w:t>ТП</w:t>
      </w:r>
      <w:r w:rsidR="00CB46B6" w:rsidRPr="00196DCE">
        <w:rPr>
          <w:rFonts w:ascii="Times New Roman" w:hAnsi="Times New Roman"/>
          <w:sz w:val="28"/>
          <w:szCs w:val="28"/>
        </w:rPr>
        <w:t xml:space="preserve"> занимающихся, по </w:t>
      </w:r>
      <w:proofErr w:type="spellStart"/>
      <w:r w:rsidR="00CB46B6" w:rsidRPr="00196DC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CB46B6" w:rsidRPr="00196DCE">
        <w:rPr>
          <w:rFonts w:ascii="Times New Roman" w:hAnsi="Times New Roman"/>
          <w:sz w:val="28"/>
          <w:szCs w:val="28"/>
        </w:rPr>
        <w:t xml:space="preserve"> подготовке,  </w:t>
      </w:r>
      <w:r w:rsidR="00CB46B6" w:rsidRPr="00196DCE">
        <w:rPr>
          <w:rFonts w:ascii="Times New Roman" w:hAnsi="Times New Roman"/>
          <w:b/>
          <w:sz w:val="28"/>
          <w:szCs w:val="28"/>
        </w:rPr>
        <w:t xml:space="preserve">на этапах подготовки </w:t>
      </w:r>
      <w:proofErr w:type="gramEnd"/>
    </w:p>
    <w:p w:rsidR="00BB1FA7" w:rsidRDefault="00CB46B6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CE">
        <w:rPr>
          <w:rFonts w:ascii="Times New Roman" w:hAnsi="Times New Roman"/>
          <w:b/>
          <w:sz w:val="28"/>
          <w:szCs w:val="28"/>
        </w:rPr>
        <w:t>(УТ-1;2;3;4;5</w:t>
      </w:r>
      <w:r w:rsidR="00196DCE" w:rsidRPr="00196DCE">
        <w:rPr>
          <w:rFonts w:ascii="Times New Roman" w:hAnsi="Times New Roman"/>
          <w:b/>
          <w:sz w:val="28"/>
          <w:szCs w:val="28"/>
        </w:rPr>
        <w:t>), (</w:t>
      </w:r>
      <w:r w:rsidRPr="00196DCE">
        <w:rPr>
          <w:rFonts w:ascii="Times New Roman" w:hAnsi="Times New Roman"/>
          <w:b/>
          <w:sz w:val="28"/>
          <w:szCs w:val="28"/>
        </w:rPr>
        <w:t>ССМ-1;2)</w:t>
      </w:r>
      <w:r w:rsidRPr="00196DCE">
        <w:rPr>
          <w:rFonts w:ascii="Times New Roman" w:hAnsi="Times New Roman"/>
          <w:sz w:val="28"/>
          <w:szCs w:val="28"/>
        </w:rPr>
        <w:t xml:space="preserve"> рассчитывается по следующему алгоритму: </w:t>
      </w:r>
    </w:p>
    <w:p w:rsidR="00CB46B6" w:rsidRPr="00196DCE" w:rsidRDefault="00CB46B6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CE">
        <w:rPr>
          <w:rFonts w:ascii="Times New Roman" w:hAnsi="Times New Roman"/>
          <w:b/>
          <w:sz w:val="28"/>
          <w:szCs w:val="28"/>
        </w:rPr>
        <w:t>ОФП+ТП=</w:t>
      </w:r>
      <w:r w:rsidR="00BB1FA7">
        <w:rPr>
          <w:rFonts w:ascii="Times New Roman" w:hAnsi="Times New Roman"/>
          <w:b/>
          <w:sz w:val="28"/>
          <w:szCs w:val="28"/>
        </w:rPr>
        <w:t xml:space="preserve"> результат </w:t>
      </w:r>
      <w:r w:rsidRPr="00196DCE">
        <w:rPr>
          <w:rFonts w:ascii="Times New Roman" w:hAnsi="Times New Roman"/>
          <w:b/>
          <w:sz w:val="28"/>
          <w:szCs w:val="28"/>
        </w:rPr>
        <w:t>КПН</w:t>
      </w:r>
      <w:r w:rsidR="00BB1FA7">
        <w:rPr>
          <w:rFonts w:ascii="Times New Roman" w:hAnsi="Times New Roman"/>
          <w:b/>
          <w:sz w:val="28"/>
          <w:szCs w:val="28"/>
        </w:rPr>
        <w:t xml:space="preserve"> </w:t>
      </w:r>
      <w:r w:rsidR="00BB1FA7" w:rsidRPr="00BB1FA7">
        <w:rPr>
          <w:rFonts w:ascii="Times New Roman" w:hAnsi="Times New Roman"/>
          <w:sz w:val="28"/>
          <w:szCs w:val="28"/>
        </w:rPr>
        <w:t>(итоговые баллы)</w:t>
      </w:r>
    </w:p>
    <w:p w:rsidR="0000529F" w:rsidRPr="00196DCE" w:rsidRDefault="0000529F" w:rsidP="00196D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CE">
        <w:rPr>
          <w:rFonts w:ascii="Times New Roman" w:hAnsi="Times New Roman"/>
          <w:b/>
          <w:sz w:val="28"/>
          <w:szCs w:val="28"/>
        </w:rPr>
        <w:t>ОФП</w:t>
      </w:r>
      <w:r w:rsidRPr="00196DCE">
        <w:rPr>
          <w:rFonts w:ascii="Times New Roman" w:hAnsi="Times New Roman"/>
          <w:sz w:val="28"/>
          <w:szCs w:val="28"/>
        </w:rPr>
        <w:t xml:space="preserve"> по 5 упражнениям (общие баллы)</w:t>
      </w:r>
      <w:r w:rsidR="005C792B" w:rsidRPr="00196DCE"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+</w:t>
      </w:r>
      <w:r w:rsidR="005C792B" w:rsidRPr="00196DCE">
        <w:rPr>
          <w:rFonts w:ascii="Times New Roman" w:hAnsi="Times New Roman"/>
          <w:b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ТП</w:t>
      </w:r>
      <w:r w:rsidRPr="00196DCE">
        <w:rPr>
          <w:rFonts w:ascii="Times New Roman" w:hAnsi="Times New Roman"/>
          <w:sz w:val="28"/>
          <w:szCs w:val="28"/>
        </w:rPr>
        <w:t xml:space="preserve"> по 4 техническим видам от 4 до 22 упражнений (на основании этапа обучения) (общие баллы)</w:t>
      </w:r>
      <w:r w:rsidR="005C792B" w:rsidRPr="00196DCE">
        <w:rPr>
          <w:rFonts w:ascii="Times New Roman" w:hAnsi="Times New Roman"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=</w:t>
      </w:r>
      <w:r w:rsidR="005C792B" w:rsidRPr="00196DCE">
        <w:rPr>
          <w:rFonts w:ascii="Times New Roman" w:hAnsi="Times New Roman"/>
          <w:sz w:val="28"/>
          <w:szCs w:val="28"/>
        </w:rPr>
        <w:t xml:space="preserve"> </w:t>
      </w:r>
      <w:r w:rsidRPr="00196DCE">
        <w:rPr>
          <w:rFonts w:ascii="Times New Roman" w:hAnsi="Times New Roman"/>
          <w:b/>
          <w:sz w:val="28"/>
          <w:szCs w:val="28"/>
        </w:rPr>
        <w:t>результат</w:t>
      </w:r>
      <w:r w:rsidR="005C792B" w:rsidRPr="00196DCE">
        <w:rPr>
          <w:rFonts w:ascii="Times New Roman" w:hAnsi="Times New Roman"/>
          <w:b/>
          <w:sz w:val="28"/>
          <w:szCs w:val="28"/>
        </w:rPr>
        <w:t xml:space="preserve"> КПН </w:t>
      </w:r>
      <w:r w:rsidRPr="00196DCE">
        <w:rPr>
          <w:rFonts w:ascii="Times New Roman" w:hAnsi="Times New Roman"/>
          <w:sz w:val="28"/>
          <w:szCs w:val="28"/>
        </w:rPr>
        <w:t>(</w:t>
      </w:r>
      <w:r w:rsidR="005C792B" w:rsidRPr="00196DCE">
        <w:rPr>
          <w:rFonts w:ascii="Times New Roman" w:hAnsi="Times New Roman"/>
          <w:sz w:val="28"/>
          <w:szCs w:val="28"/>
        </w:rPr>
        <w:t xml:space="preserve">итоговые </w:t>
      </w:r>
      <w:r w:rsidRPr="00196DCE">
        <w:rPr>
          <w:rFonts w:ascii="Times New Roman" w:hAnsi="Times New Roman"/>
          <w:sz w:val="28"/>
          <w:szCs w:val="28"/>
        </w:rPr>
        <w:t>баллы)</w:t>
      </w:r>
      <w:r w:rsidR="00196DCE">
        <w:rPr>
          <w:rFonts w:ascii="Times New Roman" w:hAnsi="Times New Roman"/>
          <w:sz w:val="28"/>
          <w:szCs w:val="28"/>
        </w:rPr>
        <w:t>.</w:t>
      </w:r>
    </w:p>
    <w:p w:rsidR="00331F2B" w:rsidRDefault="00331F2B" w:rsidP="00196DCE">
      <w:pPr>
        <w:pStyle w:val="a7"/>
        <w:tabs>
          <w:tab w:val="left" w:pos="18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0E49BC" w:rsidRDefault="000E49BC" w:rsidP="000F3507">
      <w:pPr>
        <w:pStyle w:val="a7"/>
        <w:tabs>
          <w:tab w:val="left" w:pos="18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0D14" w:rsidRPr="00233CF6" w:rsidRDefault="004D0D14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lastRenderedPageBreak/>
        <w:t>Приложение №3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19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«Федеральные стандарты спортивной подготовки по теннису» 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Нормативы общей физической и специальной физической подготовки для зачисления в группы на этапе начальной подготовки теннисистов</w:t>
      </w:r>
    </w:p>
    <w:tbl>
      <w:tblPr>
        <w:tblStyle w:val="a4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20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4,9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20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5,1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105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100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15 см)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4×8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4×8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 с)</w:t>
            </w:r>
          </w:p>
          <w:p w:rsidR="008A2303" w:rsidRPr="00233CF6" w:rsidRDefault="008A2303" w:rsidP="009816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B17" w:rsidRDefault="008A2303" w:rsidP="008A2303">
      <w:pPr>
        <w:shd w:val="clear" w:color="auto" w:fill="FFFFFF"/>
        <w:spacing w:after="0" w:line="240" w:lineRule="auto"/>
        <w:ind w:left="567"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Нормативы общей физической и специальной физической подготовки для зачисления в группы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left="567"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на тренировочном этапе (этапе спортивной специализации) теннисистов</w:t>
      </w:r>
    </w:p>
    <w:tbl>
      <w:tblPr>
        <w:tblStyle w:val="a4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5,3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5,4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175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170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34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31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14,4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14,6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Техническое мастерство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</w:tr>
    </w:tbl>
    <w:p w:rsidR="008A2303" w:rsidRPr="00233CF6" w:rsidRDefault="008A2303" w:rsidP="008A2303">
      <w:pPr>
        <w:shd w:val="clear" w:color="auto" w:fill="FFFFFF"/>
        <w:spacing w:before="225" w:after="0" w:line="240" w:lineRule="auto"/>
        <w:rPr>
          <w:rFonts w:ascii="Trebuchet MS" w:hAnsi="Trebuchet MS"/>
          <w:color w:val="666666"/>
          <w:sz w:val="20"/>
          <w:szCs w:val="20"/>
        </w:rPr>
      </w:pPr>
    </w:p>
    <w:p w:rsidR="003C3B17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Нормативы общей физической и специальной физической подготовки для зачисления в группы </w:t>
      </w:r>
    </w:p>
    <w:p w:rsidR="008A2303" w:rsidRPr="00634190" w:rsidRDefault="008A2303" w:rsidP="008A230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3419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на этапе совершенствования спортивного мастерства теннисистов</w:t>
      </w:r>
    </w:p>
    <w:tbl>
      <w:tblPr>
        <w:tblStyle w:val="a4"/>
        <w:tblW w:w="0" w:type="auto"/>
        <w:jc w:val="right"/>
        <w:tblLook w:val="04A0"/>
      </w:tblPr>
      <w:tblGrid>
        <w:gridCol w:w="3190"/>
        <w:gridCol w:w="3190"/>
        <w:gridCol w:w="3191"/>
      </w:tblGrid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Развиваемое физическое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Контрольные упражнения (тесты)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Юноши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Быстрота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4,3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Бег на 30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4,9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 w:val="restart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230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менее 215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  <w:vMerge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lastRenderedPageBreak/>
              <w:t>(не менее 48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lastRenderedPageBreak/>
              <w:t>Прыжок вверх с места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lastRenderedPageBreak/>
              <w:t>(не менее 39 см)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Скоростная выносливость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13,9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Челночный бег 6×8 м</w:t>
            </w:r>
          </w:p>
          <w:p w:rsidR="008A2303" w:rsidRPr="00233CF6" w:rsidRDefault="008A2303" w:rsidP="009816C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</w:rPr>
              <w:t>(не более 15,1 с)</w:t>
            </w:r>
          </w:p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Наклон вперед, стоя на возвышении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Техническое мастерство</w:t>
            </w:r>
          </w:p>
        </w:tc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Обязательная техническая программа</w:t>
            </w:r>
          </w:p>
        </w:tc>
      </w:tr>
      <w:tr w:rsidR="008A2303" w:rsidRPr="00233CF6" w:rsidTr="009816CF">
        <w:trPr>
          <w:jc w:val="right"/>
        </w:trPr>
        <w:tc>
          <w:tcPr>
            <w:tcW w:w="3190" w:type="dxa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8A2303" w:rsidRPr="00233CF6" w:rsidRDefault="008A2303" w:rsidP="009816C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3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Кандидат в мастера спорта</w:t>
            </w:r>
          </w:p>
        </w:tc>
      </w:tr>
    </w:tbl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Pr="00233CF6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  <w:sectPr w:rsidR="0031271B" w:rsidSect="00233CF6">
          <w:type w:val="continuous"/>
          <w:pgSz w:w="11906" w:h="16838"/>
          <w:pgMar w:top="1134" w:right="567" w:bottom="851" w:left="1134" w:header="708" w:footer="708" w:gutter="0"/>
          <w:cols w:space="708"/>
          <w:docGrid w:linePitch="360"/>
        </w:sectPr>
      </w:pPr>
    </w:p>
    <w:p w:rsidR="0031271B" w:rsidRPr="0031271B" w:rsidRDefault="0031271B" w:rsidP="0031271B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271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№4</w:t>
      </w:r>
    </w:p>
    <w:tbl>
      <w:tblPr>
        <w:tblW w:w="13618" w:type="dxa"/>
        <w:tblInd w:w="93" w:type="dxa"/>
        <w:tblLook w:val="04A0"/>
      </w:tblPr>
      <w:tblGrid>
        <w:gridCol w:w="1187"/>
        <w:gridCol w:w="1775"/>
        <w:gridCol w:w="1198"/>
        <w:gridCol w:w="1313"/>
        <w:gridCol w:w="777"/>
        <w:gridCol w:w="1009"/>
        <w:gridCol w:w="1000"/>
        <w:gridCol w:w="1000"/>
        <w:gridCol w:w="915"/>
        <w:gridCol w:w="1351"/>
        <w:gridCol w:w="1267"/>
        <w:gridCol w:w="266"/>
        <w:gridCol w:w="758"/>
      </w:tblGrid>
      <w:tr w:rsidR="0031271B" w:rsidTr="0031271B">
        <w:trPr>
          <w:gridAfter w:val="2"/>
          <w:wAfter w:w="1024" w:type="dxa"/>
          <w:trHeight w:val="315"/>
        </w:trPr>
        <w:tc>
          <w:tcPr>
            <w:tcW w:w="12594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МБУДО СДЮСШОР «Центр игровых видов спорта»</w:t>
            </w:r>
          </w:p>
        </w:tc>
      </w:tr>
      <w:tr w:rsidR="0031271B" w:rsidTr="0031271B">
        <w:trPr>
          <w:gridAfter w:val="1"/>
          <w:wAfter w:w="758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gridAfter w:val="2"/>
          <w:wAfter w:w="1024" w:type="dxa"/>
          <w:trHeight w:val="315"/>
        </w:trPr>
        <w:tc>
          <w:tcPr>
            <w:tcW w:w="12594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Е Д О М О С Т Ь</w:t>
            </w:r>
          </w:p>
        </w:tc>
      </w:tr>
      <w:tr w:rsidR="0031271B" w:rsidTr="0031271B">
        <w:trPr>
          <w:gridAfter w:val="2"/>
          <w:wAfter w:w="1024" w:type="dxa"/>
          <w:trHeight w:val="315"/>
        </w:trPr>
        <w:tc>
          <w:tcPr>
            <w:tcW w:w="12594" w:type="dxa"/>
            <w:gridSpan w:val="11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приема контрольных нормативов по ОФП, СФП.</w:t>
            </w:r>
          </w:p>
        </w:tc>
      </w:tr>
      <w:tr w:rsidR="0031271B" w:rsidTr="0031271B">
        <w:trPr>
          <w:gridAfter w:val="1"/>
          <w:wAfter w:w="758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gridAfter w:val="1"/>
          <w:wAfter w:w="758" w:type="dxa"/>
          <w:trHeight w:val="630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786" w:type="dxa"/>
            <w:gridSpan w:val="3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47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1271B" w:rsidTr="0031271B">
        <w:trPr>
          <w:gridAfter w:val="1"/>
          <w:wAfter w:w="758" w:type="dxa"/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gridAfter w:val="2"/>
          <w:wAfter w:w="1024" w:type="dxa"/>
          <w:trHeight w:val="63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занимающегося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испытаний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баллов, оценка выполнения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Переведен на программу, этап, год обучения</w:t>
            </w:r>
          </w:p>
        </w:tc>
      </w:tr>
      <w:tr w:rsidR="0031271B" w:rsidTr="0031271B">
        <w:trPr>
          <w:gridAfter w:val="2"/>
          <w:wAfter w:w="102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1271B" w:rsidTr="0031271B">
        <w:trPr>
          <w:gridAfter w:val="2"/>
          <w:wAfter w:w="102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Бег 20(30) м,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Челн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4х8 (6х8) м, 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Прыжок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см.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Прыжок в дл, см.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Наклон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</w:tr>
      <w:tr w:rsidR="0031271B" w:rsidTr="0031271B">
        <w:trPr>
          <w:gridAfter w:val="2"/>
          <w:wAfter w:w="1024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71B" w:rsidTr="0031271B">
        <w:trPr>
          <w:gridAfter w:val="2"/>
          <w:wAfter w:w="1024" w:type="dxa"/>
          <w:trHeight w:val="64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Pr="00E92EEA" w:rsidRDefault="00E92E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1B" w:rsidRDefault="0031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center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3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Default="0031271B" w:rsidP="0031271B">
      <w:pPr>
        <w:spacing w:after="0"/>
        <w:rPr>
          <w:rFonts w:ascii="Times New Roman" w:hAnsi="Times New Roman"/>
          <w:sz w:val="16"/>
          <w:szCs w:val="16"/>
        </w:rPr>
      </w:pPr>
    </w:p>
    <w:p w:rsidR="0031271B" w:rsidRPr="0031271B" w:rsidRDefault="0031271B" w:rsidP="0031271B">
      <w:pPr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271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№5</w:t>
      </w:r>
    </w:p>
    <w:p w:rsidR="0031271B" w:rsidRPr="0031271B" w:rsidRDefault="0031271B" w:rsidP="003127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Е Д О М О С Т Ь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приема контрольных нормативов 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технической подготовке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271B" w:rsidRDefault="0031271B" w:rsidP="0031271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спорта </w:t>
      </w:r>
      <w:r>
        <w:rPr>
          <w:rFonts w:ascii="Times New Roman" w:hAnsi="Times New Roman"/>
          <w:b/>
          <w:sz w:val="20"/>
          <w:szCs w:val="20"/>
          <w:u w:val="single"/>
        </w:rPr>
        <w:t>_____________</w:t>
      </w:r>
      <w:r>
        <w:rPr>
          <w:rFonts w:ascii="Times New Roman" w:hAnsi="Times New Roman"/>
          <w:b/>
          <w:sz w:val="20"/>
          <w:szCs w:val="20"/>
        </w:rPr>
        <w:tab/>
        <w:t xml:space="preserve"> Группа </w:t>
      </w:r>
      <w:r>
        <w:rPr>
          <w:rFonts w:ascii="Times New Roman" w:hAnsi="Times New Roman"/>
          <w:b/>
          <w:sz w:val="20"/>
          <w:szCs w:val="20"/>
          <w:u w:val="single"/>
        </w:rPr>
        <w:t>______</w:t>
      </w:r>
      <w:r>
        <w:rPr>
          <w:rFonts w:ascii="Times New Roman" w:hAnsi="Times New Roman"/>
          <w:b/>
          <w:sz w:val="20"/>
          <w:szCs w:val="20"/>
        </w:rPr>
        <w:tab/>
        <w:t xml:space="preserve">Тренер-преподаватель </w:t>
      </w:r>
      <w:r>
        <w:rPr>
          <w:rFonts w:ascii="Times New Roman" w:hAnsi="Times New Roman"/>
          <w:b/>
          <w:sz w:val="20"/>
          <w:szCs w:val="20"/>
          <w:u w:val="single"/>
        </w:rPr>
        <w:t>_________________</w:t>
      </w:r>
      <w:r>
        <w:rPr>
          <w:rFonts w:ascii="Times New Roman" w:hAnsi="Times New Roman"/>
          <w:b/>
          <w:sz w:val="20"/>
          <w:szCs w:val="20"/>
        </w:rPr>
        <w:tab/>
        <w:t>Дата проведения ___________________</w:t>
      </w:r>
    </w:p>
    <w:p w:rsidR="0031271B" w:rsidRDefault="0031271B" w:rsidP="003127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3"/>
        <w:gridCol w:w="1339"/>
        <w:gridCol w:w="1213"/>
        <w:gridCol w:w="709"/>
        <w:gridCol w:w="709"/>
        <w:gridCol w:w="567"/>
        <w:gridCol w:w="708"/>
        <w:gridCol w:w="567"/>
        <w:gridCol w:w="709"/>
        <w:gridCol w:w="567"/>
        <w:gridCol w:w="709"/>
        <w:gridCol w:w="992"/>
        <w:gridCol w:w="567"/>
        <w:gridCol w:w="567"/>
        <w:gridCol w:w="1276"/>
      </w:tblGrid>
      <w:tr w:rsidR="0031271B" w:rsidTr="0031271B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Спортивное звание, разряд 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 испытания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1271B" w:rsidTr="0031271B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справа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справа слета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 слева слета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Смэш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Подача</w:t>
            </w:r>
          </w:p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баллов, оценка выполнения</w:t>
            </w:r>
          </w:p>
        </w:tc>
      </w:tr>
      <w:tr w:rsidR="0031271B" w:rsidTr="0031271B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диагональ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кв.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1271B" w:rsidTr="003127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1B" w:rsidRDefault="003127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12897" w:type="dxa"/>
        <w:tblInd w:w="93" w:type="dxa"/>
        <w:tblLook w:val="04A0"/>
      </w:tblPr>
      <w:tblGrid>
        <w:gridCol w:w="1187"/>
        <w:gridCol w:w="1775"/>
        <w:gridCol w:w="1198"/>
        <w:gridCol w:w="1261"/>
        <w:gridCol w:w="777"/>
        <w:gridCol w:w="851"/>
        <w:gridCol w:w="843"/>
        <w:gridCol w:w="843"/>
        <w:gridCol w:w="808"/>
        <w:gridCol w:w="1275"/>
        <w:gridCol w:w="1055"/>
        <w:gridCol w:w="1024"/>
      </w:tblGrid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Тренер-преподаватель: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2962" w:type="dxa"/>
            <w:gridSpan w:val="2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  <w:tr w:rsidR="0031271B" w:rsidTr="0031271B">
        <w:trPr>
          <w:trHeight w:val="315"/>
        </w:trPr>
        <w:tc>
          <w:tcPr>
            <w:tcW w:w="1187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1271B" w:rsidRDefault="00312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31271B" w:rsidRDefault="0031271B">
            <w:pPr>
              <w:spacing w:after="0"/>
              <w:rPr>
                <w:lang w:eastAsia="en-US"/>
              </w:rPr>
            </w:pPr>
          </w:p>
        </w:tc>
      </w:tr>
    </w:tbl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31271B" w:rsidRDefault="0031271B" w:rsidP="0031271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31271B" w:rsidRDefault="0031271B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1557C7" w:rsidRDefault="001557C7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p w:rsidR="009532BE" w:rsidRPr="009532BE" w:rsidRDefault="009532BE" w:rsidP="002D56DF">
      <w:pPr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</w:p>
    <w:sectPr w:rsidR="009532BE" w:rsidRPr="009532BE" w:rsidSect="0031271B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029" w:hanging="720"/>
      </w:pPr>
    </w:lvl>
    <w:lvl w:ilvl="3">
      <w:start w:val="1"/>
      <w:numFmt w:val="decimal"/>
      <w:isLgl/>
      <w:lvlText w:val="%1.%2.%3.%4."/>
      <w:lvlJc w:val="left"/>
      <w:pPr>
        <w:ind w:left="3109" w:hanging="1080"/>
      </w:pPr>
    </w:lvl>
    <w:lvl w:ilvl="4">
      <w:start w:val="1"/>
      <w:numFmt w:val="decimal"/>
      <w:isLgl/>
      <w:lvlText w:val="%1.%2.%3.%4.%5."/>
      <w:lvlJc w:val="left"/>
      <w:pPr>
        <w:ind w:left="3829" w:hanging="1080"/>
      </w:pPr>
    </w:lvl>
    <w:lvl w:ilvl="5">
      <w:start w:val="1"/>
      <w:numFmt w:val="decimal"/>
      <w:isLgl/>
      <w:lvlText w:val="%1.%2.%3.%4.%5.%6."/>
      <w:lvlJc w:val="left"/>
      <w:pPr>
        <w:ind w:left="4909" w:hanging="1440"/>
      </w:pPr>
    </w:lvl>
    <w:lvl w:ilvl="6">
      <w:start w:val="1"/>
      <w:numFmt w:val="decimal"/>
      <w:isLgl/>
      <w:lvlText w:val="%1.%2.%3.%4.%5.%6.%7."/>
      <w:lvlJc w:val="left"/>
      <w:pPr>
        <w:ind w:left="5989" w:hanging="1800"/>
      </w:p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</w:lvl>
  </w:abstractNum>
  <w:abstractNum w:abstractNumId="1">
    <w:nsid w:val="18DF63BB"/>
    <w:multiLevelType w:val="hybridMultilevel"/>
    <w:tmpl w:val="6994D9B0"/>
    <w:lvl w:ilvl="0" w:tplc="6916C75A">
      <w:start w:val="1"/>
      <w:numFmt w:val="decimal"/>
      <w:lvlText w:val="%1."/>
      <w:lvlJc w:val="left"/>
      <w:pPr>
        <w:ind w:left="3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EDF"/>
    <w:multiLevelType w:val="hybridMultilevel"/>
    <w:tmpl w:val="7DCED9CC"/>
    <w:lvl w:ilvl="0" w:tplc="F5CA0C4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407C1FCD"/>
    <w:multiLevelType w:val="hybridMultilevel"/>
    <w:tmpl w:val="5BA4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6953"/>
    <w:multiLevelType w:val="hybridMultilevel"/>
    <w:tmpl w:val="D292D222"/>
    <w:lvl w:ilvl="0" w:tplc="616CE05C">
      <w:start w:val="1"/>
      <w:numFmt w:val="decimal"/>
      <w:lvlText w:val="%1."/>
      <w:lvlJc w:val="left"/>
      <w:pPr>
        <w:ind w:left="1219" w:hanging="360"/>
      </w:pPr>
      <w:rPr>
        <w:rFonts w:eastAsia="Arial Unicode MS"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4D8A6EED"/>
    <w:multiLevelType w:val="multilevel"/>
    <w:tmpl w:val="3E023C54"/>
    <w:lvl w:ilvl="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9" w:hanging="2160"/>
      </w:pPr>
      <w:rPr>
        <w:rFonts w:hint="default"/>
      </w:rPr>
    </w:lvl>
  </w:abstractNum>
  <w:abstractNum w:abstractNumId="6">
    <w:nsid w:val="6BA566B8"/>
    <w:multiLevelType w:val="hybridMultilevel"/>
    <w:tmpl w:val="CA6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D58DF"/>
    <w:multiLevelType w:val="multilevel"/>
    <w:tmpl w:val="47145C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8">
    <w:nsid w:val="739746EE"/>
    <w:multiLevelType w:val="singleLevel"/>
    <w:tmpl w:val="B41877A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3256C5"/>
    <w:multiLevelType w:val="multilevel"/>
    <w:tmpl w:val="FC0C1C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6DF"/>
    <w:rsid w:val="0000529F"/>
    <w:rsid w:val="00040618"/>
    <w:rsid w:val="000838B5"/>
    <w:rsid w:val="000B6706"/>
    <w:rsid w:val="000D4011"/>
    <w:rsid w:val="000E49BC"/>
    <w:rsid w:val="000F3507"/>
    <w:rsid w:val="000F5114"/>
    <w:rsid w:val="00141DAD"/>
    <w:rsid w:val="001519B0"/>
    <w:rsid w:val="001557C7"/>
    <w:rsid w:val="00196DCE"/>
    <w:rsid w:val="001B2A65"/>
    <w:rsid w:val="001D01C4"/>
    <w:rsid w:val="001F2F0A"/>
    <w:rsid w:val="001F4944"/>
    <w:rsid w:val="001F5CC6"/>
    <w:rsid w:val="0020762F"/>
    <w:rsid w:val="0022258B"/>
    <w:rsid w:val="00222D7C"/>
    <w:rsid w:val="00233CF6"/>
    <w:rsid w:val="00233FF0"/>
    <w:rsid w:val="0027069F"/>
    <w:rsid w:val="0029357D"/>
    <w:rsid w:val="0029371F"/>
    <w:rsid w:val="002A02BD"/>
    <w:rsid w:val="002A2FE1"/>
    <w:rsid w:val="002A3FE5"/>
    <w:rsid w:val="002D56DF"/>
    <w:rsid w:val="0031271B"/>
    <w:rsid w:val="00331F2B"/>
    <w:rsid w:val="00346F74"/>
    <w:rsid w:val="003609E6"/>
    <w:rsid w:val="003772E8"/>
    <w:rsid w:val="00387D87"/>
    <w:rsid w:val="003B0E8D"/>
    <w:rsid w:val="003C3B17"/>
    <w:rsid w:val="003D22AA"/>
    <w:rsid w:val="00416E9F"/>
    <w:rsid w:val="004B7BA0"/>
    <w:rsid w:val="004C199B"/>
    <w:rsid w:val="004D0D14"/>
    <w:rsid w:val="004E526F"/>
    <w:rsid w:val="00512877"/>
    <w:rsid w:val="0052414F"/>
    <w:rsid w:val="00534D82"/>
    <w:rsid w:val="00534D88"/>
    <w:rsid w:val="005655A5"/>
    <w:rsid w:val="00581D8F"/>
    <w:rsid w:val="005933BD"/>
    <w:rsid w:val="005B5A1D"/>
    <w:rsid w:val="005C1F6E"/>
    <w:rsid w:val="005C792B"/>
    <w:rsid w:val="006051EA"/>
    <w:rsid w:val="00634190"/>
    <w:rsid w:val="00641005"/>
    <w:rsid w:val="0067250D"/>
    <w:rsid w:val="0068378E"/>
    <w:rsid w:val="006A59A0"/>
    <w:rsid w:val="006C6D48"/>
    <w:rsid w:val="006E5E9A"/>
    <w:rsid w:val="006F3F13"/>
    <w:rsid w:val="00723998"/>
    <w:rsid w:val="00724FC1"/>
    <w:rsid w:val="00730189"/>
    <w:rsid w:val="007317B7"/>
    <w:rsid w:val="00764918"/>
    <w:rsid w:val="007E0B51"/>
    <w:rsid w:val="0080030E"/>
    <w:rsid w:val="00812037"/>
    <w:rsid w:val="008342C1"/>
    <w:rsid w:val="00856F0E"/>
    <w:rsid w:val="008863E9"/>
    <w:rsid w:val="008A2303"/>
    <w:rsid w:val="008E7CF7"/>
    <w:rsid w:val="00914E3D"/>
    <w:rsid w:val="009532BE"/>
    <w:rsid w:val="00962D79"/>
    <w:rsid w:val="00963300"/>
    <w:rsid w:val="00972417"/>
    <w:rsid w:val="00974EF4"/>
    <w:rsid w:val="00976CA2"/>
    <w:rsid w:val="009816CF"/>
    <w:rsid w:val="009948FF"/>
    <w:rsid w:val="009C700E"/>
    <w:rsid w:val="009C7A7F"/>
    <w:rsid w:val="009D4CB7"/>
    <w:rsid w:val="009E5506"/>
    <w:rsid w:val="009E55AE"/>
    <w:rsid w:val="009F31BA"/>
    <w:rsid w:val="009F71BE"/>
    <w:rsid w:val="00A008B9"/>
    <w:rsid w:val="00A9787C"/>
    <w:rsid w:val="00AA0828"/>
    <w:rsid w:val="00AB6DFC"/>
    <w:rsid w:val="00AC7A9E"/>
    <w:rsid w:val="00B4777F"/>
    <w:rsid w:val="00B7368C"/>
    <w:rsid w:val="00BB1FA7"/>
    <w:rsid w:val="00BB22CC"/>
    <w:rsid w:val="00BB7A3F"/>
    <w:rsid w:val="00C02C87"/>
    <w:rsid w:val="00C04419"/>
    <w:rsid w:val="00C149EC"/>
    <w:rsid w:val="00C248F0"/>
    <w:rsid w:val="00C86356"/>
    <w:rsid w:val="00C8797D"/>
    <w:rsid w:val="00C92D7A"/>
    <w:rsid w:val="00CB27B7"/>
    <w:rsid w:val="00CB46B6"/>
    <w:rsid w:val="00CC33C9"/>
    <w:rsid w:val="00CD323E"/>
    <w:rsid w:val="00CF7367"/>
    <w:rsid w:val="00D35420"/>
    <w:rsid w:val="00D77A50"/>
    <w:rsid w:val="00D86C10"/>
    <w:rsid w:val="00D870E9"/>
    <w:rsid w:val="00DA6B03"/>
    <w:rsid w:val="00DC7273"/>
    <w:rsid w:val="00E3041E"/>
    <w:rsid w:val="00E31AA1"/>
    <w:rsid w:val="00E8274B"/>
    <w:rsid w:val="00E92EEA"/>
    <w:rsid w:val="00F06467"/>
    <w:rsid w:val="00F4530A"/>
    <w:rsid w:val="00F47B3E"/>
    <w:rsid w:val="00F53062"/>
    <w:rsid w:val="00F55EA6"/>
    <w:rsid w:val="00F66F58"/>
    <w:rsid w:val="00F67679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6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56DF"/>
    <w:pPr>
      <w:ind w:left="720"/>
      <w:contextualSpacing/>
    </w:pPr>
  </w:style>
  <w:style w:type="paragraph" w:customStyle="1" w:styleId="Style7">
    <w:name w:val="Style7"/>
    <w:basedOn w:val="a"/>
    <w:uiPriority w:val="99"/>
    <w:rsid w:val="002D56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5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6">
    <w:name w:val="Style9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D56D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D56D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2">
    <w:name w:val="Font Style112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z w:val="12"/>
      <w:szCs w:val="12"/>
    </w:rPr>
  </w:style>
  <w:style w:type="character" w:customStyle="1" w:styleId="FontStyle114">
    <w:name w:val="Font Style114"/>
    <w:basedOn w:val="a0"/>
    <w:uiPriority w:val="99"/>
    <w:rsid w:val="002D56DF"/>
    <w:rPr>
      <w:rFonts w:ascii="Times New Roman" w:hAnsi="Times New Roman" w:cs="Times New Roman" w:hint="default"/>
      <w:b/>
      <w:bCs/>
      <w:smallCaps/>
      <w:color w:val="000000"/>
      <w:sz w:val="18"/>
      <w:szCs w:val="18"/>
    </w:rPr>
  </w:style>
  <w:style w:type="character" w:customStyle="1" w:styleId="FontStyle133">
    <w:name w:val="Font Style133"/>
    <w:basedOn w:val="a0"/>
    <w:uiPriority w:val="99"/>
    <w:rsid w:val="002D56DF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34">
    <w:name w:val="Font Style134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5">
    <w:name w:val="Font Style135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6">
    <w:name w:val="Font Style136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pacing w:val="20"/>
      <w:sz w:val="8"/>
      <w:szCs w:val="8"/>
    </w:rPr>
  </w:style>
  <w:style w:type="character" w:customStyle="1" w:styleId="FontStyle138">
    <w:name w:val="Font Style138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51">
    <w:name w:val="Font Style151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7">
    <w:name w:val="Font Style157"/>
    <w:basedOn w:val="a0"/>
    <w:uiPriority w:val="99"/>
    <w:rsid w:val="002D56DF"/>
    <w:rPr>
      <w:rFonts w:ascii="Microsoft Sans Serif" w:hAnsi="Microsoft Sans Serif" w:cs="Microsoft Sans Serif" w:hint="default"/>
      <w:b/>
      <w:bCs/>
      <w:smallCaps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A6B0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3">
    <w:name w:val="Основной текст3"/>
    <w:basedOn w:val="a"/>
    <w:link w:val="a8"/>
    <w:rsid w:val="008A2303"/>
    <w:pPr>
      <w:widowControl w:val="0"/>
      <w:shd w:val="clear" w:color="auto" w:fill="FFFFFF"/>
      <w:spacing w:before="4680" w:after="840" w:line="0" w:lineRule="atLeast"/>
      <w:ind w:hanging="380"/>
      <w:jc w:val="right"/>
    </w:pPr>
    <w:rPr>
      <w:rFonts w:ascii="Times New Roman" w:hAnsi="Times New Roman"/>
      <w:spacing w:val="3"/>
      <w:sz w:val="21"/>
      <w:szCs w:val="21"/>
    </w:rPr>
  </w:style>
  <w:style w:type="character" w:customStyle="1" w:styleId="a8">
    <w:name w:val="Основной текст_"/>
    <w:basedOn w:val="a0"/>
    <w:link w:val="3"/>
    <w:rsid w:val="008A23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5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56DF"/>
    <w:pPr>
      <w:ind w:left="720"/>
      <w:contextualSpacing/>
    </w:pPr>
  </w:style>
  <w:style w:type="paragraph" w:customStyle="1" w:styleId="Style7">
    <w:name w:val="Style7"/>
    <w:basedOn w:val="a"/>
    <w:uiPriority w:val="99"/>
    <w:rsid w:val="002D56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5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2D56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6">
    <w:name w:val="Style96"/>
    <w:basedOn w:val="a"/>
    <w:uiPriority w:val="99"/>
    <w:rsid w:val="002D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D56D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D56D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2">
    <w:name w:val="Font Style112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z w:val="12"/>
      <w:szCs w:val="12"/>
    </w:rPr>
  </w:style>
  <w:style w:type="character" w:customStyle="1" w:styleId="FontStyle114">
    <w:name w:val="Font Style114"/>
    <w:basedOn w:val="a0"/>
    <w:uiPriority w:val="99"/>
    <w:rsid w:val="002D56DF"/>
    <w:rPr>
      <w:rFonts w:ascii="Times New Roman" w:hAnsi="Times New Roman" w:cs="Times New Roman" w:hint="default"/>
      <w:b/>
      <w:bCs/>
      <w:smallCaps/>
      <w:color w:val="000000"/>
      <w:sz w:val="18"/>
      <w:szCs w:val="18"/>
    </w:rPr>
  </w:style>
  <w:style w:type="character" w:customStyle="1" w:styleId="FontStyle133">
    <w:name w:val="Font Style133"/>
    <w:basedOn w:val="a0"/>
    <w:uiPriority w:val="99"/>
    <w:rsid w:val="002D56DF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34">
    <w:name w:val="Font Style134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5">
    <w:name w:val="Font Style135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36">
    <w:name w:val="Font Style136"/>
    <w:basedOn w:val="a0"/>
    <w:uiPriority w:val="99"/>
    <w:rsid w:val="002D56DF"/>
    <w:rPr>
      <w:rFonts w:ascii="Times New Roman" w:hAnsi="Times New Roman" w:cs="Times New Roman" w:hint="default"/>
      <w:i/>
      <w:iCs/>
      <w:color w:val="000000"/>
      <w:spacing w:val="20"/>
      <w:sz w:val="8"/>
      <w:szCs w:val="8"/>
    </w:rPr>
  </w:style>
  <w:style w:type="character" w:customStyle="1" w:styleId="FontStyle138">
    <w:name w:val="Font Style138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51">
    <w:name w:val="Font Style151"/>
    <w:basedOn w:val="a0"/>
    <w:uiPriority w:val="99"/>
    <w:rsid w:val="002D56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7">
    <w:name w:val="Font Style157"/>
    <w:basedOn w:val="a0"/>
    <w:uiPriority w:val="99"/>
    <w:rsid w:val="002D56DF"/>
    <w:rPr>
      <w:rFonts w:ascii="Microsoft Sans Serif" w:hAnsi="Microsoft Sans Serif" w:cs="Microsoft Sans Serif" w:hint="default"/>
      <w:b/>
      <w:bCs/>
      <w:smallCaps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DA6B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A6B0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F8F6-1AA7-4AF5-8E76-0F6A894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16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cp:lastPrinted>2017-07-28T04:39:00Z</cp:lastPrinted>
  <dcterms:created xsi:type="dcterms:W3CDTF">2017-07-26T07:46:00Z</dcterms:created>
  <dcterms:modified xsi:type="dcterms:W3CDTF">2017-07-31T06:17:00Z</dcterms:modified>
</cp:coreProperties>
</file>